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5" w:rsidRDefault="000E0DD5" w:rsidP="000E0D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Δελτίο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τύ</w:t>
      </w:r>
      <w:proofErr w:type="spellEnd"/>
      <w:r>
        <w:rPr>
          <w:rFonts w:ascii="Times New Roman" w:hAnsi="Times New Roman"/>
          <w:sz w:val="24"/>
        </w:rPr>
        <w:t>που EHI 2016</w:t>
      </w:r>
    </w:p>
    <w:p w:rsidR="00A83A0D" w:rsidRPr="00A83A0D" w:rsidRDefault="00A83A0D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/>
        </w:rPr>
        <w:t>2016-12-07</w:t>
      </w:r>
    </w:p>
    <w:p w:rsidR="000E0DD5" w:rsidRDefault="000E0DD5" w:rsidP="000E0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t>Νέ</w:t>
      </w:r>
      <w:proofErr w:type="spellEnd"/>
      <w:r>
        <w:rPr>
          <w:rFonts w:ascii="Times New Roman" w:hAnsi="Times New Roman"/>
          <w:b/>
          <w:sz w:val="24"/>
          <w:u w:val="single"/>
        </w:rPr>
        <w:t>α κα</w:t>
      </w:r>
      <w:proofErr w:type="spellStart"/>
      <w:r>
        <w:rPr>
          <w:rFonts w:ascii="Times New Roman" w:hAnsi="Times New Roman"/>
          <w:b/>
          <w:sz w:val="24"/>
          <w:u w:val="single"/>
        </w:rPr>
        <w:t>ρδιολογική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μελέτη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της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ΕΕ:</w:t>
      </w:r>
    </w:p>
    <w:p w:rsidR="00933CF3" w:rsidRPr="00D123FB" w:rsidRDefault="00933CF3" w:rsidP="00A34C7B">
      <w:pPr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D123FB">
        <w:rPr>
          <w:rFonts w:ascii="Times New Roman" w:hAnsi="Times New Roman"/>
          <w:b/>
          <w:sz w:val="32"/>
        </w:rPr>
        <w:t>Σήμ</w:t>
      </w:r>
      <w:proofErr w:type="spellEnd"/>
      <w:r w:rsidRPr="00D123FB">
        <w:rPr>
          <w:rFonts w:ascii="Times New Roman" w:hAnsi="Times New Roman"/>
          <w:b/>
          <w:sz w:val="32"/>
        </w:rPr>
        <w:t xml:space="preserve">α </w:t>
      </w:r>
      <w:proofErr w:type="spellStart"/>
      <w:r w:rsidRPr="00D123FB">
        <w:rPr>
          <w:rFonts w:ascii="Times New Roman" w:hAnsi="Times New Roman"/>
          <w:b/>
          <w:sz w:val="32"/>
        </w:rPr>
        <w:t>κινδύνου</w:t>
      </w:r>
      <w:proofErr w:type="spellEnd"/>
      <w:r w:rsidRPr="00D123FB">
        <w:rPr>
          <w:rFonts w:ascii="Times New Roman" w:hAnsi="Times New Roman"/>
          <w:b/>
          <w:sz w:val="32"/>
        </w:rPr>
        <w:t xml:space="preserve"> ανα</w:t>
      </w:r>
      <w:proofErr w:type="spellStart"/>
      <w:r w:rsidRPr="00D123FB">
        <w:rPr>
          <w:rFonts w:ascii="Times New Roman" w:hAnsi="Times New Roman"/>
          <w:b/>
          <w:sz w:val="32"/>
        </w:rPr>
        <w:t>φορικά</w:t>
      </w:r>
      <w:proofErr w:type="spellEnd"/>
      <w:r w:rsidRPr="00D123FB">
        <w:rPr>
          <w:rFonts w:ascii="Times New Roman" w:hAnsi="Times New Roman"/>
          <w:b/>
          <w:sz w:val="32"/>
        </w:rPr>
        <w:t xml:space="preserve"> </w:t>
      </w:r>
      <w:proofErr w:type="spellStart"/>
      <w:r w:rsidRPr="00D123FB">
        <w:rPr>
          <w:rFonts w:ascii="Times New Roman" w:hAnsi="Times New Roman"/>
          <w:b/>
          <w:sz w:val="32"/>
        </w:rPr>
        <w:t>με</w:t>
      </w:r>
      <w:proofErr w:type="spellEnd"/>
      <w:r w:rsidRPr="00D123FB">
        <w:rPr>
          <w:rFonts w:ascii="Times New Roman" w:hAnsi="Times New Roman"/>
          <w:b/>
          <w:sz w:val="32"/>
        </w:rPr>
        <w:t xml:space="preserve"> </w:t>
      </w:r>
      <w:proofErr w:type="spellStart"/>
      <w:r w:rsidRPr="00D123FB">
        <w:rPr>
          <w:rFonts w:ascii="Times New Roman" w:hAnsi="Times New Roman"/>
          <w:b/>
          <w:sz w:val="32"/>
        </w:rPr>
        <w:t>την</w:t>
      </w:r>
      <w:proofErr w:type="spellEnd"/>
      <w:r w:rsidRPr="00D123FB">
        <w:rPr>
          <w:rFonts w:ascii="Times New Roman" w:hAnsi="Times New Roman"/>
          <w:b/>
          <w:sz w:val="32"/>
        </w:rPr>
        <w:t xml:space="preserve"> π</w:t>
      </w:r>
      <w:proofErr w:type="spellStart"/>
      <w:r w:rsidRPr="00D123FB">
        <w:rPr>
          <w:rFonts w:ascii="Times New Roman" w:hAnsi="Times New Roman"/>
          <w:b/>
          <w:sz w:val="32"/>
        </w:rPr>
        <w:t>ερίθ</w:t>
      </w:r>
      <w:proofErr w:type="spellEnd"/>
      <w:r w:rsidRPr="00D123FB">
        <w:rPr>
          <w:rFonts w:ascii="Times New Roman" w:hAnsi="Times New Roman"/>
          <w:b/>
          <w:sz w:val="32"/>
        </w:rPr>
        <w:t xml:space="preserve">αλψη </w:t>
      </w:r>
      <w:proofErr w:type="spellStart"/>
      <w:r w:rsidRPr="00D123FB">
        <w:rPr>
          <w:rFonts w:ascii="Times New Roman" w:hAnsi="Times New Roman"/>
          <w:b/>
          <w:sz w:val="32"/>
        </w:rPr>
        <w:t>των</w:t>
      </w:r>
      <w:proofErr w:type="spellEnd"/>
      <w:r w:rsidRPr="00D123FB">
        <w:rPr>
          <w:rFonts w:ascii="Times New Roman" w:hAnsi="Times New Roman"/>
          <w:b/>
          <w:sz w:val="32"/>
        </w:rPr>
        <w:t xml:space="preserve"> κα</w:t>
      </w:r>
      <w:proofErr w:type="spellStart"/>
      <w:r w:rsidRPr="00D123FB">
        <w:rPr>
          <w:rFonts w:ascii="Times New Roman" w:hAnsi="Times New Roman"/>
          <w:b/>
          <w:sz w:val="32"/>
        </w:rPr>
        <w:t>ρδι</w:t>
      </w:r>
      <w:proofErr w:type="spellEnd"/>
      <w:r w:rsidRPr="00D123FB">
        <w:rPr>
          <w:rFonts w:ascii="Times New Roman" w:hAnsi="Times New Roman"/>
          <w:b/>
          <w:sz w:val="32"/>
        </w:rPr>
        <w:t>αγγειακών π</w:t>
      </w:r>
      <w:proofErr w:type="spellStart"/>
      <w:r w:rsidRPr="00D123FB">
        <w:rPr>
          <w:rFonts w:ascii="Times New Roman" w:hAnsi="Times New Roman"/>
          <w:b/>
          <w:sz w:val="32"/>
        </w:rPr>
        <w:t>εριστ</w:t>
      </w:r>
      <w:proofErr w:type="spellEnd"/>
      <w:r w:rsidRPr="00D123FB">
        <w:rPr>
          <w:rFonts w:ascii="Times New Roman" w:hAnsi="Times New Roman"/>
          <w:b/>
          <w:sz w:val="32"/>
        </w:rPr>
        <w:t xml:space="preserve">ατικών </w:t>
      </w:r>
      <w:proofErr w:type="spellStart"/>
      <w:r w:rsidRPr="00D123FB">
        <w:rPr>
          <w:rFonts w:ascii="Times New Roman" w:hAnsi="Times New Roman"/>
          <w:b/>
          <w:sz w:val="32"/>
        </w:rPr>
        <w:t>στην</w:t>
      </w:r>
      <w:proofErr w:type="spellEnd"/>
      <w:r w:rsidRPr="00D123FB">
        <w:rPr>
          <w:rFonts w:ascii="Times New Roman" w:hAnsi="Times New Roman"/>
          <w:b/>
          <w:sz w:val="32"/>
        </w:rPr>
        <w:t xml:space="preserve"> </w:t>
      </w:r>
      <w:proofErr w:type="spellStart"/>
      <w:r w:rsidRPr="00D123FB">
        <w:rPr>
          <w:rFonts w:ascii="Times New Roman" w:hAnsi="Times New Roman"/>
          <w:b/>
          <w:sz w:val="32"/>
        </w:rPr>
        <w:t>Κύ</w:t>
      </w:r>
      <w:proofErr w:type="spellEnd"/>
      <w:r w:rsidRPr="00D123FB">
        <w:rPr>
          <w:rFonts w:ascii="Times New Roman" w:hAnsi="Times New Roman"/>
          <w:b/>
          <w:sz w:val="32"/>
        </w:rPr>
        <w:t>προ!</w:t>
      </w:r>
    </w:p>
    <w:p w:rsidR="00F811ED" w:rsidRPr="00D123FB" w:rsidRDefault="00F811ED" w:rsidP="00A34C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3FB">
        <w:rPr>
          <w:rFonts w:ascii="Times New Roman" w:hAnsi="Times New Roman"/>
          <w:b/>
          <w:sz w:val="28"/>
        </w:rPr>
        <w:t>Σημ</w:t>
      </w:r>
      <w:proofErr w:type="spellEnd"/>
      <w:r w:rsidRPr="00D123FB">
        <w:rPr>
          <w:rFonts w:ascii="Times New Roman" w:hAnsi="Times New Roman"/>
          <w:b/>
          <w:sz w:val="28"/>
        </w:rPr>
        <w:t>αντικές α</w:t>
      </w:r>
      <w:proofErr w:type="spellStart"/>
      <w:r w:rsidRPr="00D123FB">
        <w:rPr>
          <w:rFonts w:ascii="Times New Roman" w:hAnsi="Times New Roman"/>
          <w:b/>
          <w:sz w:val="28"/>
        </w:rPr>
        <w:t>νισότητες</w:t>
      </w:r>
      <w:proofErr w:type="spellEnd"/>
      <w:r w:rsidRPr="00D123FB">
        <w:rPr>
          <w:rFonts w:ascii="Times New Roman" w:hAnsi="Times New Roman"/>
          <w:b/>
          <w:sz w:val="28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8"/>
        </w:rPr>
        <w:t>μετ</w:t>
      </w:r>
      <w:proofErr w:type="spellEnd"/>
      <w:r w:rsidRPr="00D123FB">
        <w:rPr>
          <w:rFonts w:ascii="Times New Roman" w:hAnsi="Times New Roman"/>
          <w:b/>
          <w:sz w:val="28"/>
        </w:rPr>
        <w:t xml:space="preserve">αξύ </w:t>
      </w:r>
      <w:proofErr w:type="spellStart"/>
      <w:r w:rsidRPr="00D123FB">
        <w:rPr>
          <w:rFonts w:ascii="Times New Roman" w:hAnsi="Times New Roman"/>
          <w:b/>
          <w:sz w:val="28"/>
        </w:rPr>
        <w:t>των</w:t>
      </w:r>
      <w:proofErr w:type="spellEnd"/>
      <w:r w:rsidRPr="00D123FB">
        <w:rPr>
          <w:rFonts w:ascii="Times New Roman" w:hAnsi="Times New Roman"/>
          <w:b/>
          <w:sz w:val="28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8"/>
        </w:rPr>
        <w:t>χωρών</w:t>
      </w:r>
      <w:proofErr w:type="spellEnd"/>
      <w:r w:rsidRPr="00D123FB">
        <w:rPr>
          <w:rFonts w:ascii="Times New Roman" w:hAnsi="Times New Roman"/>
          <w:b/>
          <w:sz w:val="28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8"/>
        </w:rPr>
        <w:t>στο</w:t>
      </w:r>
      <w:proofErr w:type="spellEnd"/>
      <w:r w:rsidRPr="00D123FB">
        <w:rPr>
          <w:rFonts w:ascii="Times New Roman" w:hAnsi="Times New Roman"/>
          <w:b/>
          <w:sz w:val="28"/>
        </w:rPr>
        <w:t xml:space="preserve"> πλα</w:t>
      </w:r>
      <w:proofErr w:type="spellStart"/>
      <w:r w:rsidRPr="00D123FB">
        <w:rPr>
          <w:rFonts w:ascii="Times New Roman" w:hAnsi="Times New Roman"/>
          <w:b/>
          <w:sz w:val="28"/>
        </w:rPr>
        <w:t>ίσιο</w:t>
      </w:r>
      <w:proofErr w:type="spellEnd"/>
      <w:r w:rsidRPr="00D123FB">
        <w:rPr>
          <w:rFonts w:ascii="Times New Roman" w:hAnsi="Times New Roman"/>
          <w:b/>
          <w:sz w:val="28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8"/>
        </w:rPr>
        <w:t>της</w:t>
      </w:r>
      <w:proofErr w:type="spellEnd"/>
      <w:r w:rsidRPr="00D123FB">
        <w:rPr>
          <w:rFonts w:ascii="Times New Roman" w:hAnsi="Times New Roman"/>
          <w:b/>
          <w:sz w:val="28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8"/>
        </w:rPr>
        <w:t>χρήσης</w:t>
      </w:r>
      <w:proofErr w:type="spellEnd"/>
      <w:r w:rsidRPr="00D123FB">
        <w:rPr>
          <w:rFonts w:ascii="Times New Roman" w:hAnsi="Times New Roman"/>
          <w:b/>
          <w:sz w:val="28"/>
        </w:rPr>
        <w:t xml:space="preserve"> βα</w:t>
      </w:r>
      <w:proofErr w:type="spellStart"/>
      <w:r w:rsidRPr="00D123FB">
        <w:rPr>
          <w:rFonts w:ascii="Times New Roman" w:hAnsi="Times New Roman"/>
          <w:b/>
          <w:sz w:val="28"/>
        </w:rPr>
        <w:t>σικών</w:t>
      </w:r>
      <w:proofErr w:type="spellEnd"/>
      <w:r w:rsidRPr="00D123FB">
        <w:rPr>
          <w:rFonts w:ascii="Times New Roman" w:hAnsi="Times New Roman"/>
          <w:b/>
          <w:sz w:val="28"/>
        </w:rPr>
        <w:t xml:space="preserve"> κα</w:t>
      </w:r>
      <w:proofErr w:type="spellStart"/>
      <w:r w:rsidRPr="00D123FB">
        <w:rPr>
          <w:rFonts w:ascii="Times New Roman" w:hAnsi="Times New Roman"/>
          <w:b/>
          <w:sz w:val="28"/>
        </w:rPr>
        <w:t>ρδιολογικών</w:t>
      </w:r>
      <w:proofErr w:type="spellEnd"/>
      <w:r w:rsidRPr="00D123FB">
        <w:rPr>
          <w:rFonts w:ascii="Times New Roman" w:hAnsi="Times New Roman"/>
          <w:b/>
          <w:sz w:val="28"/>
        </w:rPr>
        <w:t xml:space="preserve"> φα</w:t>
      </w:r>
      <w:proofErr w:type="spellStart"/>
      <w:r w:rsidRPr="00D123FB">
        <w:rPr>
          <w:rFonts w:ascii="Times New Roman" w:hAnsi="Times New Roman"/>
          <w:b/>
          <w:sz w:val="28"/>
        </w:rPr>
        <w:t>ρμάκων</w:t>
      </w:r>
      <w:proofErr w:type="spellEnd"/>
    </w:p>
    <w:p w:rsidR="000E0DD5" w:rsidRPr="00D123FB" w:rsidRDefault="00175F80" w:rsidP="00F811ED">
      <w:pPr>
        <w:rPr>
          <w:rFonts w:ascii="Times New Roman" w:hAnsi="Times New Roman" w:cs="Times New Roman"/>
          <w:b/>
          <w:sz w:val="24"/>
          <w:szCs w:val="24"/>
        </w:rPr>
      </w:pPr>
      <w:r w:rsidRPr="00D123FB">
        <w:rPr>
          <w:rFonts w:ascii="Times New Roman" w:hAnsi="Times New Roman"/>
          <w:b/>
          <w:sz w:val="24"/>
        </w:rPr>
        <w:t xml:space="preserve">Η </w:t>
      </w:r>
      <w:proofErr w:type="spellStart"/>
      <w:r w:rsidRPr="00D123FB">
        <w:rPr>
          <w:rFonts w:ascii="Times New Roman" w:hAnsi="Times New Roman"/>
          <w:b/>
          <w:sz w:val="24"/>
        </w:rPr>
        <w:t>έλλειψη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δημόσιων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δεδομένων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γι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b/>
          <w:sz w:val="24"/>
        </w:rPr>
        <w:t>την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b/>
          <w:sz w:val="24"/>
        </w:rPr>
        <w:t>ρδιολογική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b/>
          <w:sz w:val="24"/>
        </w:rPr>
        <w:t>ερίθ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αλψη </w:t>
      </w:r>
      <w:proofErr w:type="spellStart"/>
      <w:r w:rsidRPr="00D123FB">
        <w:rPr>
          <w:rFonts w:ascii="Times New Roman" w:hAnsi="Times New Roman"/>
          <w:b/>
          <w:sz w:val="24"/>
        </w:rPr>
        <w:t>στην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Κύ</w:t>
      </w:r>
      <w:proofErr w:type="spellEnd"/>
      <w:r w:rsidRPr="00D123FB">
        <w:rPr>
          <w:rFonts w:ascii="Times New Roman" w:hAnsi="Times New Roman"/>
          <w:b/>
          <w:sz w:val="24"/>
        </w:rPr>
        <w:t xml:space="preserve">προ </w:t>
      </w:r>
      <w:proofErr w:type="spellStart"/>
      <w:r w:rsidRPr="00D123FB">
        <w:rPr>
          <w:rFonts w:ascii="Times New Roman" w:hAnsi="Times New Roman"/>
          <w:b/>
          <w:sz w:val="24"/>
        </w:rPr>
        <w:t>είν</w:t>
      </w:r>
      <w:proofErr w:type="spellEnd"/>
      <w:r w:rsidRPr="00D123FB">
        <w:rPr>
          <w:rFonts w:ascii="Times New Roman" w:hAnsi="Times New Roman"/>
          <w:b/>
          <w:sz w:val="24"/>
        </w:rPr>
        <w:t>αι α</w:t>
      </w:r>
      <w:proofErr w:type="spellStart"/>
      <w:r w:rsidRPr="00D123FB">
        <w:rPr>
          <w:rFonts w:ascii="Times New Roman" w:hAnsi="Times New Roman"/>
          <w:b/>
          <w:sz w:val="24"/>
        </w:rPr>
        <w:t>νησυχητική</w:t>
      </w:r>
      <w:proofErr w:type="spellEnd"/>
      <w:r w:rsidRPr="00D123FB">
        <w:rPr>
          <w:rFonts w:ascii="Times New Roman" w:hAnsi="Times New Roman"/>
          <w:b/>
          <w:sz w:val="24"/>
        </w:rPr>
        <w:t xml:space="preserve">. </w:t>
      </w:r>
      <w:proofErr w:type="spellStart"/>
      <w:r w:rsidRPr="00D123FB">
        <w:rPr>
          <w:rFonts w:ascii="Times New Roman" w:hAnsi="Times New Roman"/>
          <w:b/>
          <w:sz w:val="24"/>
        </w:rPr>
        <w:t>Σύμφων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b/>
          <w:sz w:val="24"/>
        </w:rPr>
        <w:t>με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τον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ευρω</w:t>
      </w:r>
      <w:proofErr w:type="spellEnd"/>
      <w:r w:rsidRPr="00D123FB">
        <w:rPr>
          <w:rFonts w:ascii="Times New Roman" w:hAnsi="Times New Roman"/>
          <w:b/>
          <w:sz w:val="24"/>
        </w:rPr>
        <w:t>παϊκό π</w:t>
      </w:r>
      <w:proofErr w:type="spellStart"/>
      <w:r w:rsidRPr="00D123FB">
        <w:rPr>
          <w:rFonts w:ascii="Times New Roman" w:hAnsi="Times New Roman"/>
          <w:b/>
          <w:sz w:val="24"/>
        </w:rPr>
        <w:t>ίν</w:t>
      </w:r>
      <w:proofErr w:type="spellEnd"/>
      <w:r w:rsidRPr="00D123FB">
        <w:rPr>
          <w:rFonts w:ascii="Times New Roman" w:hAnsi="Times New Roman"/>
          <w:b/>
          <w:sz w:val="24"/>
        </w:rPr>
        <w:t>ακα κα</w:t>
      </w:r>
      <w:proofErr w:type="spellStart"/>
      <w:r w:rsidRPr="00D123FB">
        <w:rPr>
          <w:rFonts w:ascii="Times New Roman" w:hAnsi="Times New Roman"/>
          <w:b/>
          <w:sz w:val="24"/>
        </w:rPr>
        <w:t>τάτ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αξης </w:t>
      </w:r>
      <w:proofErr w:type="spellStart"/>
      <w:r w:rsidRPr="00D123FB">
        <w:rPr>
          <w:rFonts w:ascii="Times New Roman" w:hAnsi="Times New Roman"/>
          <w:b/>
          <w:sz w:val="24"/>
        </w:rPr>
        <w:t>γι</w:t>
      </w:r>
      <w:proofErr w:type="spellEnd"/>
      <w:r w:rsidRPr="00D123FB">
        <w:rPr>
          <w:rFonts w:ascii="Times New Roman" w:hAnsi="Times New Roman"/>
          <w:b/>
          <w:sz w:val="24"/>
        </w:rPr>
        <w:t>α τα κα</w:t>
      </w:r>
      <w:proofErr w:type="spellStart"/>
      <w:r w:rsidRPr="00D123FB">
        <w:rPr>
          <w:rFonts w:ascii="Times New Roman" w:hAnsi="Times New Roman"/>
          <w:b/>
          <w:sz w:val="24"/>
        </w:rPr>
        <w:t>ρδι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αγγειακά </w:t>
      </w:r>
      <w:proofErr w:type="spellStart"/>
      <w:r w:rsidRPr="00D123FB">
        <w:rPr>
          <w:rFonts w:ascii="Times New Roman" w:hAnsi="Times New Roman"/>
          <w:b/>
          <w:sz w:val="24"/>
        </w:rPr>
        <w:t>νοσήμ</w:t>
      </w:r>
      <w:proofErr w:type="spellEnd"/>
      <w:r w:rsidRPr="00D123FB">
        <w:rPr>
          <w:rFonts w:ascii="Times New Roman" w:hAnsi="Times New Roman"/>
          <w:b/>
          <w:sz w:val="24"/>
        </w:rPr>
        <w:t>ατα (EHI) 2016, π</w:t>
      </w:r>
      <w:proofErr w:type="spellStart"/>
      <w:r w:rsidRPr="00D123FB">
        <w:rPr>
          <w:rFonts w:ascii="Times New Roman" w:hAnsi="Times New Roman"/>
          <w:b/>
          <w:sz w:val="24"/>
        </w:rPr>
        <w:t>ου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δημοσιεύτηκε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σήμερ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b/>
          <w:sz w:val="24"/>
        </w:rPr>
        <w:t>στις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Βρυξέλλες</w:t>
      </w:r>
      <w:proofErr w:type="spellEnd"/>
      <w:r w:rsidRPr="00D123FB">
        <w:rPr>
          <w:rFonts w:ascii="Times New Roman" w:hAnsi="Times New Roman"/>
          <w:b/>
          <w:sz w:val="24"/>
        </w:rPr>
        <w:t>, η α</w:t>
      </w:r>
      <w:proofErr w:type="spellStart"/>
      <w:r w:rsidRPr="00D123FB">
        <w:rPr>
          <w:rFonts w:ascii="Times New Roman" w:hAnsi="Times New Roman"/>
          <w:b/>
          <w:sz w:val="24"/>
        </w:rPr>
        <w:t>νε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παρκής </w:t>
      </w:r>
      <w:proofErr w:type="spellStart"/>
      <w:r w:rsidRPr="00D123FB">
        <w:rPr>
          <w:rFonts w:ascii="Times New Roman" w:hAnsi="Times New Roman"/>
          <w:b/>
          <w:sz w:val="24"/>
        </w:rPr>
        <w:t>τεκμηρίωση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υπ</w:t>
      </w:r>
      <w:proofErr w:type="spellStart"/>
      <w:r w:rsidRPr="00D123FB">
        <w:rPr>
          <w:rFonts w:ascii="Times New Roman" w:hAnsi="Times New Roman"/>
          <w:b/>
          <w:sz w:val="24"/>
        </w:rPr>
        <w:t>οδεικνύει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α</w:t>
      </w:r>
      <w:proofErr w:type="spellStart"/>
      <w:r w:rsidRPr="00D123FB">
        <w:rPr>
          <w:rFonts w:ascii="Times New Roman" w:hAnsi="Times New Roman"/>
          <w:b/>
          <w:sz w:val="24"/>
        </w:rPr>
        <w:t>στ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αθείς </w:t>
      </w:r>
      <w:proofErr w:type="spellStart"/>
      <w:r w:rsidRPr="00D123FB">
        <w:rPr>
          <w:rFonts w:ascii="Times New Roman" w:hAnsi="Times New Roman"/>
          <w:b/>
          <w:sz w:val="24"/>
        </w:rPr>
        <w:t>συνθήκες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και χα</w:t>
      </w:r>
      <w:proofErr w:type="spellStart"/>
      <w:r w:rsidRPr="00D123FB">
        <w:rPr>
          <w:rFonts w:ascii="Times New Roman" w:hAnsi="Times New Roman"/>
          <w:b/>
          <w:sz w:val="24"/>
        </w:rPr>
        <w:t>μηλές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επ</w:t>
      </w:r>
      <w:proofErr w:type="spellStart"/>
      <w:r w:rsidRPr="00D123FB">
        <w:rPr>
          <w:rFonts w:ascii="Times New Roman" w:hAnsi="Times New Roman"/>
          <w:b/>
          <w:sz w:val="24"/>
        </w:rPr>
        <w:t>ιδόσεις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, </w:t>
      </w:r>
      <w:proofErr w:type="spellStart"/>
      <w:r w:rsidRPr="00D123FB">
        <w:rPr>
          <w:rFonts w:ascii="Times New Roman" w:hAnsi="Times New Roman"/>
          <w:b/>
          <w:sz w:val="24"/>
        </w:rPr>
        <w:t>με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απ</w:t>
      </w:r>
      <w:proofErr w:type="spellStart"/>
      <w:r w:rsidRPr="00D123FB">
        <w:rPr>
          <w:rFonts w:ascii="Times New Roman" w:hAnsi="Times New Roman"/>
          <w:b/>
          <w:sz w:val="24"/>
        </w:rPr>
        <w:t>οτέλεσμ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 η </w:t>
      </w:r>
      <w:proofErr w:type="spellStart"/>
      <w:r w:rsidRPr="00D123FB">
        <w:rPr>
          <w:rFonts w:ascii="Times New Roman" w:hAnsi="Times New Roman"/>
          <w:b/>
          <w:sz w:val="24"/>
        </w:rPr>
        <w:t>Κύ</w:t>
      </w:r>
      <w:proofErr w:type="spellEnd"/>
      <w:r w:rsidRPr="00D123FB">
        <w:rPr>
          <w:rFonts w:ascii="Times New Roman" w:hAnsi="Times New Roman"/>
          <w:b/>
          <w:sz w:val="24"/>
        </w:rPr>
        <w:t>προς να καταλαμβ</w:t>
      </w:r>
      <w:proofErr w:type="spellStart"/>
      <w:r w:rsidRPr="00D123FB">
        <w:rPr>
          <w:rFonts w:ascii="Times New Roman" w:hAnsi="Times New Roman"/>
          <w:b/>
          <w:sz w:val="24"/>
        </w:rPr>
        <w:t>άνει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χα</w:t>
      </w:r>
      <w:proofErr w:type="spellStart"/>
      <w:r w:rsidRPr="00D123FB">
        <w:rPr>
          <w:rFonts w:ascii="Times New Roman" w:hAnsi="Times New Roman"/>
          <w:b/>
          <w:sz w:val="24"/>
        </w:rPr>
        <w:t>μηλότερη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θέση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μετ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αξύ </w:t>
      </w:r>
      <w:proofErr w:type="spellStart"/>
      <w:r w:rsidRPr="00D123FB">
        <w:rPr>
          <w:rFonts w:ascii="Times New Roman" w:hAnsi="Times New Roman"/>
          <w:b/>
          <w:sz w:val="24"/>
        </w:rPr>
        <w:t>των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30 α</w:t>
      </w:r>
      <w:proofErr w:type="spellStart"/>
      <w:r w:rsidRPr="00D123FB">
        <w:rPr>
          <w:rFonts w:ascii="Times New Roman" w:hAnsi="Times New Roman"/>
          <w:b/>
          <w:sz w:val="24"/>
        </w:rPr>
        <w:t>ξιολογημένων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χωρών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. </w:t>
      </w:r>
      <w:proofErr w:type="spellStart"/>
      <w:r w:rsidRPr="00D123FB">
        <w:rPr>
          <w:rFonts w:ascii="Times New Roman" w:hAnsi="Times New Roman"/>
          <w:b/>
          <w:sz w:val="24"/>
        </w:rPr>
        <w:t>Στον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b/>
          <w:sz w:val="24"/>
        </w:rPr>
        <w:t>ίν</w:t>
      </w:r>
      <w:proofErr w:type="spellEnd"/>
      <w:r w:rsidRPr="00D123FB">
        <w:rPr>
          <w:rFonts w:ascii="Times New Roman" w:hAnsi="Times New Roman"/>
          <w:b/>
          <w:sz w:val="24"/>
        </w:rPr>
        <w:t>ακα κα</w:t>
      </w:r>
      <w:proofErr w:type="spellStart"/>
      <w:r w:rsidRPr="00D123FB">
        <w:rPr>
          <w:rFonts w:ascii="Times New Roman" w:hAnsi="Times New Roman"/>
          <w:b/>
          <w:sz w:val="24"/>
        </w:rPr>
        <w:t>τάτ</w:t>
      </w:r>
      <w:proofErr w:type="spellEnd"/>
      <w:r w:rsidRPr="00D123FB">
        <w:rPr>
          <w:rFonts w:ascii="Times New Roman" w:hAnsi="Times New Roman"/>
          <w:b/>
          <w:sz w:val="24"/>
        </w:rPr>
        <w:t>αξης, ο οπ</w:t>
      </w:r>
      <w:proofErr w:type="spellStart"/>
      <w:r w:rsidRPr="00D123FB">
        <w:rPr>
          <w:rFonts w:ascii="Times New Roman" w:hAnsi="Times New Roman"/>
          <w:b/>
          <w:sz w:val="24"/>
        </w:rPr>
        <w:t>οίος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συγκρίνει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τις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υπ</w:t>
      </w:r>
      <w:proofErr w:type="spellStart"/>
      <w:r w:rsidRPr="00D123FB">
        <w:rPr>
          <w:rFonts w:ascii="Times New Roman" w:hAnsi="Times New Roman"/>
          <w:b/>
          <w:sz w:val="24"/>
        </w:rPr>
        <w:t>ηρεσίες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b/>
          <w:sz w:val="24"/>
        </w:rPr>
        <w:t>ρδιολογικής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b/>
          <w:sz w:val="24"/>
        </w:rPr>
        <w:t>ερίθ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αλψης </w:t>
      </w:r>
      <w:proofErr w:type="spellStart"/>
      <w:r w:rsidRPr="00D123FB">
        <w:rPr>
          <w:rFonts w:ascii="Times New Roman" w:hAnsi="Times New Roman"/>
          <w:b/>
          <w:sz w:val="24"/>
        </w:rPr>
        <w:t>σε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30 </w:t>
      </w:r>
      <w:proofErr w:type="spellStart"/>
      <w:r w:rsidRPr="00D123FB">
        <w:rPr>
          <w:rFonts w:ascii="Times New Roman" w:hAnsi="Times New Roman"/>
          <w:b/>
          <w:sz w:val="24"/>
        </w:rPr>
        <w:t>ευρω</w:t>
      </w:r>
      <w:proofErr w:type="spellEnd"/>
      <w:r w:rsidRPr="00D123FB">
        <w:rPr>
          <w:rFonts w:ascii="Times New Roman" w:hAnsi="Times New Roman"/>
          <w:b/>
          <w:sz w:val="24"/>
        </w:rPr>
        <w:t xml:space="preserve">παϊκές </w:t>
      </w:r>
      <w:proofErr w:type="spellStart"/>
      <w:r w:rsidRPr="00D123FB">
        <w:rPr>
          <w:rFonts w:ascii="Times New Roman" w:hAnsi="Times New Roman"/>
          <w:b/>
          <w:sz w:val="24"/>
        </w:rPr>
        <w:t>χώρες</w:t>
      </w:r>
      <w:proofErr w:type="spellEnd"/>
      <w:r w:rsidRPr="00D123FB">
        <w:rPr>
          <w:rFonts w:ascii="Times New Roman" w:hAnsi="Times New Roman"/>
          <w:b/>
          <w:sz w:val="24"/>
        </w:rPr>
        <w:t>, π</w:t>
      </w:r>
      <w:proofErr w:type="spellStart"/>
      <w:r w:rsidRPr="00D123FB">
        <w:rPr>
          <w:rFonts w:ascii="Times New Roman" w:hAnsi="Times New Roman"/>
          <w:b/>
          <w:sz w:val="24"/>
        </w:rPr>
        <w:t>ρώτη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έρχετ</w:t>
      </w:r>
      <w:proofErr w:type="spellEnd"/>
      <w:r w:rsidRPr="00D123FB">
        <w:rPr>
          <w:rFonts w:ascii="Times New Roman" w:hAnsi="Times New Roman"/>
          <w:b/>
          <w:sz w:val="24"/>
        </w:rPr>
        <w:t>αι η Γα</w:t>
      </w:r>
      <w:proofErr w:type="spellStart"/>
      <w:r w:rsidRPr="00D123FB">
        <w:rPr>
          <w:rFonts w:ascii="Times New Roman" w:hAnsi="Times New Roman"/>
          <w:b/>
          <w:sz w:val="24"/>
        </w:rPr>
        <w:t>λλί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α, </w:t>
      </w:r>
      <w:proofErr w:type="spellStart"/>
      <w:r w:rsidRPr="00D123FB">
        <w:rPr>
          <w:rFonts w:ascii="Times New Roman" w:hAnsi="Times New Roman"/>
          <w:b/>
          <w:sz w:val="24"/>
        </w:rPr>
        <w:t>με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Νορ</w:t>
      </w:r>
      <w:proofErr w:type="spellEnd"/>
      <w:r w:rsidRPr="00D123FB">
        <w:rPr>
          <w:rFonts w:ascii="Times New Roman" w:hAnsi="Times New Roman"/>
          <w:b/>
          <w:sz w:val="24"/>
        </w:rPr>
        <w:t xml:space="preserve">βηγία και </w:t>
      </w:r>
      <w:proofErr w:type="spellStart"/>
      <w:r w:rsidRPr="00D123FB">
        <w:rPr>
          <w:rFonts w:ascii="Times New Roman" w:hAnsi="Times New Roman"/>
          <w:b/>
          <w:sz w:val="24"/>
        </w:rPr>
        <w:t>τη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Σουηδί</w:t>
      </w:r>
      <w:proofErr w:type="spellEnd"/>
      <w:r w:rsidRPr="00D123FB">
        <w:rPr>
          <w:rFonts w:ascii="Times New Roman" w:hAnsi="Times New Roman"/>
          <w:b/>
          <w:sz w:val="24"/>
        </w:rPr>
        <w:t>α να α</w:t>
      </w:r>
      <w:proofErr w:type="spellStart"/>
      <w:r w:rsidRPr="00D123FB">
        <w:rPr>
          <w:rFonts w:ascii="Times New Roman" w:hAnsi="Times New Roman"/>
          <w:b/>
          <w:sz w:val="24"/>
        </w:rPr>
        <w:t>κολουθούν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στις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α</w:t>
      </w:r>
      <w:proofErr w:type="spellStart"/>
      <w:r w:rsidRPr="00D123FB">
        <w:rPr>
          <w:rFonts w:ascii="Times New Roman" w:hAnsi="Times New Roman"/>
          <w:b/>
          <w:sz w:val="24"/>
        </w:rPr>
        <w:t>μέσως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επ</w:t>
      </w:r>
      <w:proofErr w:type="spellStart"/>
      <w:r w:rsidRPr="00D123FB">
        <w:rPr>
          <w:rFonts w:ascii="Times New Roman" w:hAnsi="Times New Roman"/>
          <w:b/>
          <w:sz w:val="24"/>
        </w:rPr>
        <w:t>όμενες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θέσεις</w:t>
      </w:r>
      <w:proofErr w:type="spellEnd"/>
      <w:r w:rsidRPr="00D123FB">
        <w:rPr>
          <w:rFonts w:ascii="Times New Roman" w:hAnsi="Times New Roman"/>
          <w:b/>
          <w:sz w:val="24"/>
        </w:rPr>
        <w:t>. Η π</w:t>
      </w:r>
      <w:proofErr w:type="spellStart"/>
      <w:r w:rsidRPr="00D123FB">
        <w:rPr>
          <w:rFonts w:ascii="Times New Roman" w:hAnsi="Times New Roman"/>
          <w:b/>
          <w:sz w:val="24"/>
        </w:rPr>
        <w:t>ερίθ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αλψη </w:t>
      </w:r>
      <w:proofErr w:type="spellStart"/>
      <w:r w:rsidRPr="00D123FB">
        <w:rPr>
          <w:rFonts w:ascii="Times New Roman" w:hAnsi="Times New Roman"/>
          <w:b/>
          <w:sz w:val="24"/>
        </w:rPr>
        <w:t>των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b/>
          <w:sz w:val="24"/>
        </w:rPr>
        <w:t>ρδι</w:t>
      </w:r>
      <w:proofErr w:type="spellEnd"/>
      <w:r w:rsidRPr="00D123FB">
        <w:rPr>
          <w:rFonts w:ascii="Times New Roman" w:hAnsi="Times New Roman"/>
          <w:b/>
          <w:sz w:val="24"/>
        </w:rPr>
        <w:t>αγγειακών π</w:t>
      </w:r>
      <w:proofErr w:type="spellStart"/>
      <w:r w:rsidRPr="00D123FB">
        <w:rPr>
          <w:rFonts w:ascii="Times New Roman" w:hAnsi="Times New Roman"/>
          <w:b/>
          <w:sz w:val="24"/>
        </w:rPr>
        <w:t>εριστ</w:t>
      </w:r>
      <w:proofErr w:type="spellEnd"/>
      <w:r w:rsidRPr="00D123FB">
        <w:rPr>
          <w:rFonts w:ascii="Times New Roman" w:hAnsi="Times New Roman"/>
          <w:b/>
          <w:sz w:val="24"/>
        </w:rPr>
        <w:t>ατικών πα</w:t>
      </w:r>
      <w:proofErr w:type="spellStart"/>
      <w:r w:rsidRPr="00D123FB">
        <w:rPr>
          <w:rFonts w:ascii="Times New Roman" w:hAnsi="Times New Roman"/>
          <w:b/>
          <w:sz w:val="24"/>
        </w:rPr>
        <w:t>ρουσιάζει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β</w:t>
      </w:r>
      <w:proofErr w:type="spellStart"/>
      <w:r w:rsidRPr="00D123FB">
        <w:rPr>
          <w:rFonts w:ascii="Times New Roman" w:hAnsi="Times New Roman"/>
          <w:b/>
          <w:sz w:val="24"/>
        </w:rPr>
        <w:t>ελτίωση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όλες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σχεδόν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τις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χώρες</w:t>
      </w:r>
      <w:proofErr w:type="spellEnd"/>
      <w:r w:rsidRPr="00D123FB">
        <w:rPr>
          <w:rFonts w:ascii="Times New Roman" w:hAnsi="Times New Roman"/>
          <w:b/>
          <w:sz w:val="24"/>
        </w:rPr>
        <w:t>, α</w:t>
      </w:r>
      <w:proofErr w:type="spellStart"/>
      <w:r w:rsidRPr="00D123FB">
        <w:rPr>
          <w:rFonts w:ascii="Times New Roman" w:hAnsi="Times New Roman"/>
          <w:b/>
          <w:sz w:val="24"/>
        </w:rPr>
        <w:t>λλά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οι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απ</w:t>
      </w:r>
      <w:proofErr w:type="spellStart"/>
      <w:r w:rsidRPr="00D123FB">
        <w:rPr>
          <w:rFonts w:ascii="Times New Roman" w:hAnsi="Times New Roman"/>
          <w:b/>
          <w:sz w:val="24"/>
        </w:rPr>
        <w:t>οκλίσεις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b/>
          <w:sz w:val="24"/>
        </w:rPr>
        <w:t>ου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παρα</w:t>
      </w:r>
      <w:proofErr w:type="spellStart"/>
      <w:r w:rsidRPr="00D123FB">
        <w:rPr>
          <w:rFonts w:ascii="Times New Roman" w:hAnsi="Times New Roman"/>
          <w:b/>
          <w:sz w:val="24"/>
        </w:rPr>
        <w:t>τηρούντ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αι </w:t>
      </w:r>
      <w:proofErr w:type="spellStart"/>
      <w:r w:rsidRPr="00D123FB">
        <w:rPr>
          <w:rFonts w:ascii="Times New Roman" w:hAnsi="Times New Roman"/>
          <w:b/>
          <w:sz w:val="24"/>
        </w:rPr>
        <w:t>στην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Ευρώ</w:t>
      </w:r>
      <w:proofErr w:type="spellEnd"/>
      <w:r w:rsidRPr="00D123FB">
        <w:rPr>
          <w:rFonts w:ascii="Times New Roman" w:hAnsi="Times New Roman"/>
          <w:b/>
          <w:sz w:val="24"/>
        </w:rPr>
        <w:t xml:space="preserve">πη </w:t>
      </w:r>
      <w:proofErr w:type="spellStart"/>
      <w:r w:rsidRPr="00D123FB">
        <w:rPr>
          <w:rFonts w:ascii="Times New Roman" w:hAnsi="Times New Roman"/>
          <w:b/>
          <w:sz w:val="24"/>
        </w:rPr>
        <w:t>θέτουν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σε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κίνδυνο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την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α</w:t>
      </w:r>
      <w:proofErr w:type="spellStart"/>
      <w:r w:rsidRPr="00D123FB">
        <w:rPr>
          <w:rFonts w:ascii="Times New Roman" w:hAnsi="Times New Roman"/>
          <w:b/>
          <w:sz w:val="24"/>
        </w:rPr>
        <w:t>ρχή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της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ισότιμης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μετ</w:t>
      </w:r>
      <w:proofErr w:type="spellEnd"/>
      <w:r w:rsidRPr="00D123FB">
        <w:rPr>
          <w:rFonts w:ascii="Times New Roman" w:hAnsi="Times New Roman"/>
          <w:b/>
          <w:sz w:val="24"/>
        </w:rPr>
        <w:t xml:space="preserve">αχείρισης. Η </w:t>
      </w:r>
      <w:proofErr w:type="spellStart"/>
      <w:r w:rsidRPr="00D123FB">
        <w:rPr>
          <w:rFonts w:ascii="Times New Roman" w:hAnsi="Times New Roman"/>
          <w:b/>
          <w:sz w:val="24"/>
        </w:rPr>
        <w:t>ισότιμη</w:t>
      </w:r>
      <w:proofErr w:type="spellEnd"/>
      <w:r w:rsidRPr="00D123FB">
        <w:rPr>
          <w:rFonts w:ascii="Times New Roman" w:hAnsi="Times New Roman"/>
          <w:b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b/>
          <w:sz w:val="24"/>
        </w:rPr>
        <w:t>ρόσ</w:t>
      </w:r>
      <w:proofErr w:type="spellEnd"/>
      <w:r w:rsidRPr="00D123FB">
        <w:rPr>
          <w:rFonts w:ascii="Times New Roman" w:hAnsi="Times New Roman"/>
          <w:b/>
          <w:sz w:val="24"/>
        </w:rPr>
        <w:t xml:space="preserve">βαση </w:t>
      </w:r>
      <w:proofErr w:type="spellStart"/>
      <w:r w:rsidRPr="00D123FB">
        <w:rPr>
          <w:rFonts w:ascii="Times New Roman" w:hAnsi="Times New Roman"/>
          <w:b/>
          <w:sz w:val="24"/>
        </w:rPr>
        <w:t>σε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βα</w:t>
      </w:r>
      <w:proofErr w:type="spellStart"/>
      <w:r w:rsidRPr="00D123FB">
        <w:rPr>
          <w:rFonts w:ascii="Times New Roman" w:hAnsi="Times New Roman"/>
          <w:b/>
          <w:sz w:val="24"/>
        </w:rPr>
        <w:t>σικά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b/>
          <w:sz w:val="24"/>
        </w:rPr>
        <w:t>ρδιολογικά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φάρμ</w:t>
      </w:r>
      <w:proofErr w:type="spellEnd"/>
      <w:r w:rsidRPr="00D123FB">
        <w:rPr>
          <w:rFonts w:ascii="Times New Roman" w:hAnsi="Times New Roman"/>
          <w:b/>
          <w:sz w:val="24"/>
        </w:rPr>
        <w:t>ακα θα μπ</w:t>
      </w:r>
      <w:proofErr w:type="spellStart"/>
      <w:r w:rsidRPr="00D123FB">
        <w:rPr>
          <w:rFonts w:ascii="Times New Roman" w:hAnsi="Times New Roman"/>
          <w:b/>
          <w:sz w:val="24"/>
        </w:rPr>
        <w:t>ορούσε</w:t>
      </w:r>
      <w:proofErr w:type="spellEnd"/>
      <w:r w:rsidRPr="00D123FB">
        <w:rPr>
          <w:rFonts w:ascii="Times New Roman" w:hAnsi="Times New Roman"/>
          <w:b/>
          <w:sz w:val="24"/>
        </w:rPr>
        <w:t xml:space="preserve"> να </w:t>
      </w:r>
      <w:proofErr w:type="spellStart"/>
      <w:r w:rsidRPr="00D123FB">
        <w:rPr>
          <w:rFonts w:ascii="Times New Roman" w:hAnsi="Times New Roman"/>
          <w:b/>
          <w:sz w:val="24"/>
        </w:rPr>
        <w:t>σώσει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δεκάδες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χιλιάδες</w:t>
      </w:r>
      <w:proofErr w:type="spellEnd"/>
      <w:r w:rsidRPr="00D123FB">
        <w:rPr>
          <w:rFonts w:ascii="Times New Roman" w:hAnsi="Times New Roman"/>
          <w:b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b/>
          <w:sz w:val="24"/>
        </w:rPr>
        <w:t>ζωές</w:t>
      </w:r>
      <w:proofErr w:type="spellEnd"/>
      <w:r w:rsidRPr="00D123FB">
        <w:rPr>
          <w:rFonts w:ascii="Times New Roman" w:hAnsi="Times New Roman"/>
          <w:b/>
          <w:sz w:val="24"/>
        </w:rPr>
        <w:t>.</w:t>
      </w:r>
    </w:p>
    <w:p w:rsidR="00175F80" w:rsidRPr="00D123FB" w:rsidRDefault="00175F80" w:rsidP="00175F80">
      <w:pPr>
        <w:rPr>
          <w:rFonts w:ascii="Times New Roman" w:hAnsi="Times New Roman" w:cs="Times New Roman"/>
          <w:sz w:val="24"/>
          <w:szCs w:val="24"/>
        </w:rPr>
      </w:pPr>
      <w:r w:rsidRPr="00D123FB">
        <w:rPr>
          <w:rFonts w:ascii="Times New Roman" w:hAnsi="Times New Roman"/>
          <w:sz w:val="24"/>
        </w:rPr>
        <w:t>«</w:t>
      </w:r>
      <w:proofErr w:type="spellStart"/>
      <w:r w:rsidRPr="00D123FB">
        <w:rPr>
          <w:rFonts w:ascii="Times New Roman" w:hAnsi="Times New Roman"/>
          <w:sz w:val="24"/>
        </w:rPr>
        <w:t>Αν</w:t>
      </w:r>
      <w:proofErr w:type="spellEnd"/>
      <w:r w:rsidRPr="00D123FB">
        <w:rPr>
          <w:rFonts w:ascii="Times New Roman" w:hAnsi="Times New Roman"/>
          <w:sz w:val="24"/>
        </w:rPr>
        <w:t xml:space="preserve">αφορικά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την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ερίθ</w:t>
      </w:r>
      <w:proofErr w:type="spellEnd"/>
      <w:r w:rsidRPr="00D123FB">
        <w:rPr>
          <w:rFonts w:ascii="Times New Roman" w:hAnsi="Times New Roman"/>
          <w:sz w:val="24"/>
        </w:rPr>
        <w:t xml:space="preserve">αλψη </w:t>
      </w:r>
      <w:proofErr w:type="spellStart"/>
      <w:r w:rsidRPr="00D123FB">
        <w:rPr>
          <w:rFonts w:ascii="Times New Roman" w:hAnsi="Times New Roman"/>
          <w:sz w:val="24"/>
        </w:rPr>
        <w:t>των</w:t>
      </w:r>
      <w:proofErr w:type="spellEnd"/>
      <w:r w:rsidRPr="00D123FB">
        <w:rPr>
          <w:rFonts w:ascii="Times New Roman" w:hAnsi="Times New Roman"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sz w:val="24"/>
        </w:rPr>
        <w:t>ρδι</w:t>
      </w:r>
      <w:proofErr w:type="spellEnd"/>
      <w:r w:rsidRPr="00D123FB">
        <w:rPr>
          <w:rFonts w:ascii="Times New Roman" w:hAnsi="Times New Roman"/>
          <w:sz w:val="24"/>
        </w:rPr>
        <w:t>αγγειακών π</w:t>
      </w:r>
      <w:proofErr w:type="spellStart"/>
      <w:r w:rsidRPr="00D123FB">
        <w:rPr>
          <w:rFonts w:ascii="Times New Roman" w:hAnsi="Times New Roman"/>
          <w:sz w:val="24"/>
        </w:rPr>
        <w:t>εριστ</w:t>
      </w:r>
      <w:proofErr w:type="spellEnd"/>
      <w:r w:rsidRPr="00D123FB">
        <w:rPr>
          <w:rFonts w:ascii="Times New Roman" w:hAnsi="Times New Roman"/>
          <w:sz w:val="24"/>
        </w:rPr>
        <w:t xml:space="preserve">ατικών, η </w:t>
      </w:r>
      <w:proofErr w:type="spellStart"/>
      <w:r w:rsidRPr="00D123FB">
        <w:rPr>
          <w:rFonts w:ascii="Times New Roman" w:hAnsi="Times New Roman"/>
          <w:sz w:val="24"/>
        </w:rPr>
        <w:t>Κύ</w:t>
      </w:r>
      <w:proofErr w:type="spellEnd"/>
      <w:r w:rsidRPr="00D123FB">
        <w:rPr>
          <w:rFonts w:ascii="Times New Roman" w:hAnsi="Times New Roman"/>
          <w:sz w:val="24"/>
        </w:rPr>
        <w:t>προς πα</w:t>
      </w:r>
      <w:proofErr w:type="spellStart"/>
      <w:r w:rsidRPr="00D123FB">
        <w:rPr>
          <w:rFonts w:ascii="Times New Roman" w:hAnsi="Times New Roman"/>
          <w:sz w:val="24"/>
        </w:rPr>
        <w:t>ρουσιάζει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ρο</w:t>
      </w:r>
      <w:proofErr w:type="spellEnd"/>
      <w:r w:rsidRPr="00D123FB">
        <w:rPr>
          <w:rFonts w:ascii="Times New Roman" w:hAnsi="Times New Roman"/>
          <w:sz w:val="24"/>
        </w:rPr>
        <w:t>βλήματα π</w:t>
      </w:r>
      <w:proofErr w:type="spellStart"/>
      <w:r w:rsidRPr="00D123FB">
        <w:rPr>
          <w:rFonts w:ascii="Times New Roman" w:hAnsi="Times New Roman"/>
          <w:sz w:val="24"/>
        </w:rPr>
        <w:t>ρόσ</w:t>
      </w:r>
      <w:proofErr w:type="spellEnd"/>
      <w:r w:rsidRPr="00D123FB">
        <w:rPr>
          <w:rFonts w:ascii="Times New Roman" w:hAnsi="Times New Roman"/>
          <w:sz w:val="24"/>
        </w:rPr>
        <w:t xml:space="preserve">βασης </w:t>
      </w:r>
      <w:proofErr w:type="spellStart"/>
      <w:r w:rsidRPr="00D123FB">
        <w:rPr>
          <w:rFonts w:ascii="Times New Roman" w:hAnsi="Times New Roman"/>
          <w:sz w:val="24"/>
        </w:rPr>
        <w:t>στ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δεδομέν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σε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όλες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τις</w:t>
      </w:r>
      <w:proofErr w:type="spellEnd"/>
      <w:r w:rsidRPr="00D123FB">
        <w:rPr>
          <w:rFonts w:ascii="Times New Roman" w:hAnsi="Times New Roman"/>
          <w:sz w:val="24"/>
        </w:rPr>
        <w:t xml:space="preserve"> επ</w:t>
      </w:r>
      <w:proofErr w:type="spellStart"/>
      <w:r w:rsidRPr="00D123FB">
        <w:rPr>
          <w:rFonts w:ascii="Times New Roman" w:hAnsi="Times New Roman"/>
          <w:sz w:val="24"/>
        </w:rPr>
        <w:t>ιμέρους</w:t>
      </w:r>
      <w:proofErr w:type="spellEnd"/>
      <w:r w:rsidRPr="00D123FB">
        <w:rPr>
          <w:rFonts w:ascii="Times New Roman" w:hAnsi="Times New Roman"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sz w:val="24"/>
        </w:rPr>
        <w:t>τηγορίες</w:t>
      </w:r>
      <w:proofErr w:type="spellEnd"/>
      <w:r w:rsidRPr="00D123FB">
        <w:rPr>
          <w:rFonts w:ascii="Times New Roman" w:hAnsi="Times New Roman"/>
          <w:sz w:val="24"/>
        </w:rPr>
        <w:t xml:space="preserve"> και </w:t>
      </w:r>
      <w:proofErr w:type="spellStart"/>
      <w:r w:rsidRPr="00D123FB">
        <w:rPr>
          <w:rFonts w:ascii="Times New Roman" w:hAnsi="Times New Roman"/>
          <w:sz w:val="24"/>
        </w:rPr>
        <w:t>τους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δείκτες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μελέτης</w:t>
      </w:r>
      <w:proofErr w:type="spellEnd"/>
      <w:r w:rsidRPr="00D123FB">
        <w:rPr>
          <w:rFonts w:ascii="Times New Roman" w:hAnsi="Times New Roman"/>
          <w:sz w:val="24"/>
        </w:rPr>
        <w:t>», επ</w:t>
      </w:r>
      <w:proofErr w:type="spellStart"/>
      <w:r w:rsidRPr="00D123FB">
        <w:rPr>
          <w:rFonts w:ascii="Times New Roman" w:hAnsi="Times New Roman"/>
          <w:sz w:val="24"/>
        </w:rPr>
        <w:t>ισημ</w:t>
      </w:r>
      <w:proofErr w:type="spellEnd"/>
      <w:r w:rsidRPr="00D123FB">
        <w:rPr>
          <w:rFonts w:ascii="Times New Roman" w:hAnsi="Times New Roman"/>
          <w:sz w:val="24"/>
        </w:rPr>
        <w:t xml:space="preserve">αίνει η </w:t>
      </w:r>
      <w:proofErr w:type="spellStart"/>
      <w:r w:rsidRPr="00D123FB">
        <w:rPr>
          <w:rFonts w:ascii="Times New Roman" w:hAnsi="Times New Roman"/>
          <w:sz w:val="24"/>
        </w:rPr>
        <w:t>Δρ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Beatriz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Cebolla</w:t>
      </w:r>
      <w:proofErr w:type="spellEnd"/>
      <w:r w:rsidRPr="00D123FB">
        <w:rPr>
          <w:rFonts w:ascii="Times New Roman" w:hAnsi="Times New Roman"/>
          <w:sz w:val="24"/>
        </w:rPr>
        <w:t xml:space="preserve">, </w:t>
      </w:r>
      <w:proofErr w:type="spellStart"/>
      <w:r w:rsidRPr="00D123FB">
        <w:rPr>
          <w:rFonts w:ascii="Times New Roman" w:hAnsi="Times New Roman"/>
          <w:sz w:val="24"/>
        </w:rPr>
        <w:t>Διευθύντρι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του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έργου</w:t>
      </w:r>
      <w:proofErr w:type="spellEnd"/>
      <w:r w:rsidRPr="00D123FB">
        <w:rPr>
          <w:rFonts w:ascii="Times New Roman" w:hAnsi="Times New Roman"/>
          <w:sz w:val="24"/>
        </w:rPr>
        <w:t xml:space="preserve"> ΕΗΙ. «Η </w:t>
      </w:r>
      <w:proofErr w:type="spellStart"/>
      <w:r w:rsidRPr="00D123FB">
        <w:rPr>
          <w:rFonts w:ascii="Times New Roman" w:hAnsi="Times New Roman"/>
          <w:sz w:val="24"/>
        </w:rPr>
        <w:t>θέση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Κύ</w:t>
      </w:r>
      <w:proofErr w:type="spellEnd"/>
      <w:r w:rsidRPr="00D123FB">
        <w:rPr>
          <w:rFonts w:ascii="Times New Roman" w:hAnsi="Times New Roman"/>
          <w:sz w:val="24"/>
        </w:rPr>
        <w:t xml:space="preserve">πρου </w:t>
      </w:r>
      <w:proofErr w:type="spellStart"/>
      <w:r w:rsidRPr="00D123FB">
        <w:rPr>
          <w:rFonts w:ascii="Times New Roman" w:hAnsi="Times New Roman"/>
          <w:sz w:val="24"/>
        </w:rPr>
        <w:t>στον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ίν</w:t>
      </w:r>
      <w:proofErr w:type="spellEnd"/>
      <w:r w:rsidRPr="00D123FB">
        <w:rPr>
          <w:rFonts w:ascii="Times New Roman" w:hAnsi="Times New Roman"/>
          <w:sz w:val="24"/>
        </w:rPr>
        <w:t xml:space="preserve">ακα </w:t>
      </w:r>
      <w:proofErr w:type="spellStart"/>
      <w:r w:rsidRPr="00D123FB">
        <w:rPr>
          <w:rFonts w:ascii="Times New Roman" w:hAnsi="Times New Roman"/>
          <w:sz w:val="24"/>
        </w:rPr>
        <w:t>δεν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οφείλετ</w:t>
      </w:r>
      <w:proofErr w:type="spellEnd"/>
      <w:r w:rsidRPr="00D123FB">
        <w:rPr>
          <w:rFonts w:ascii="Times New Roman" w:hAnsi="Times New Roman"/>
          <w:sz w:val="24"/>
        </w:rPr>
        <w:t>αι ανα</w:t>
      </w:r>
      <w:proofErr w:type="spellStart"/>
      <w:r w:rsidRPr="00D123FB">
        <w:rPr>
          <w:rFonts w:ascii="Times New Roman" w:hAnsi="Times New Roman"/>
          <w:sz w:val="24"/>
        </w:rPr>
        <w:t>γκ</w:t>
      </w:r>
      <w:proofErr w:type="spellEnd"/>
      <w:r w:rsidRPr="00D123FB">
        <w:rPr>
          <w:rFonts w:ascii="Times New Roman" w:hAnsi="Times New Roman"/>
          <w:sz w:val="24"/>
        </w:rPr>
        <w:t xml:space="preserve">αστικά </w:t>
      </w:r>
      <w:proofErr w:type="spellStart"/>
      <w:r w:rsidRPr="00D123FB">
        <w:rPr>
          <w:rFonts w:ascii="Times New Roman" w:hAnsi="Times New Roman"/>
          <w:sz w:val="24"/>
        </w:rPr>
        <w:t>στις</w:t>
      </w:r>
      <w:proofErr w:type="spellEnd"/>
      <w:r w:rsidRPr="00D123FB">
        <w:rPr>
          <w:rFonts w:ascii="Times New Roman" w:hAnsi="Times New Roman"/>
          <w:sz w:val="24"/>
        </w:rPr>
        <w:t xml:space="preserve"> επ</w:t>
      </w:r>
      <w:proofErr w:type="spellStart"/>
      <w:r w:rsidRPr="00D123FB">
        <w:rPr>
          <w:rFonts w:ascii="Times New Roman" w:hAnsi="Times New Roman"/>
          <w:sz w:val="24"/>
        </w:rPr>
        <w:t>ιδόσεις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του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κυ</w:t>
      </w:r>
      <w:proofErr w:type="spellEnd"/>
      <w:r w:rsidRPr="00D123FB">
        <w:rPr>
          <w:rFonts w:ascii="Times New Roman" w:hAnsi="Times New Roman"/>
          <w:sz w:val="24"/>
        </w:rPr>
        <w:t xml:space="preserve">πριακού </w:t>
      </w:r>
      <w:proofErr w:type="spellStart"/>
      <w:r w:rsidRPr="00D123FB">
        <w:rPr>
          <w:rFonts w:ascii="Times New Roman" w:hAnsi="Times New Roman"/>
          <w:sz w:val="24"/>
        </w:rPr>
        <w:t>συστήμ</w:t>
      </w:r>
      <w:proofErr w:type="spellEnd"/>
      <w:r w:rsidRPr="00D123FB">
        <w:rPr>
          <w:rFonts w:ascii="Times New Roman" w:hAnsi="Times New Roman"/>
          <w:sz w:val="24"/>
        </w:rPr>
        <w:t xml:space="preserve">ατος </w:t>
      </w:r>
      <w:proofErr w:type="spellStart"/>
      <w:r w:rsidRPr="00D123FB">
        <w:rPr>
          <w:rFonts w:ascii="Times New Roman" w:hAnsi="Times New Roman"/>
          <w:sz w:val="24"/>
        </w:rPr>
        <w:t>υγεί</w:t>
      </w:r>
      <w:proofErr w:type="spellEnd"/>
      <w:r w:rsidRPr="00D123FB">
        <w:rPr>
          <w:rFonts w:ascii="Times New Roman" w:hAnsi="Times New Roman"/>
          <w:sz w:val="24"/>
        </w:rPr>
        <w:t>ας, α</w:t>
      </w:r>
      <w:proofErr w:type="spellStart"/>
      <w:r w:rsidRPr="00D123FB">
        <w:rPr>
          <w:rFonts w:ascii="Times New Roman" w:hAnsi="Times New Roman"/>
          <w:sz w:val="24"/>
        </w:rPr>
        <w:t>λλά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στην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έλλειψη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δεδομένων</w:t>
      </w:r>
      <w:proofErr w:type="spellEnd"/>
      <w:r w:rsidRPr="00D123FB">
        <w:rPr>
          <w:rFonts w:ascii="Times New Roman" w:hAnsi="Times New Roman"/>
          <w:sz w:val="24"/>
        </w:rPr>
        <w:t xml:space="preserve">. </w:t>
      </w:r>
      <w:proofErr w:type="spellStart"/>
      <w:r w:rsidRPr="00D123FB">
        <w:rPr>
          <w:rFonts w:ascii="Times New Roman" w:hAnsi="Times New Roman"/>
          <w:sz w:val="24"/>
        </w:rPr>
        <w:t>Είν</w:t>
      </w:r>
      <w:proofErr w:type="spellEnd"/>
      <w:r w:rsidRPr="00D123FB">
        <w:rPr>
          <w:rFonts w:ascii="Times New Roman" w:hAnsi="Times New Roman"/>
          <w:sz w:val="24"/>
        </w:rPr>
        <w:t>αι α</w:t>
      </w:r>
      <w:proofErr w:type="spellStart"/>
      <w:r w:rsidRPr="00D123FB">
        <w:rPr>
          <w:rFonts w:ascii="Times New Roman" w:hAnsi="Times New Roman"/>
          <w:sz w:val="24"/>
        </w:rPr>
        <w:t>δύν</w:t>
      </w:r>
      <w:proofErr w:type="spellEnd"/>
      <w:r w:rsidRPr="00D123FB">
        <w:rPr>
          <w:rFonts w:ascii="Times New Roman" w:hAnsi="Times New Roman"/>
          <w:sz w:val="24"/>
        </w:rPr>
        <w:t>ατον να β</w:t>
      </w:r>
      <w:proofErr w:type="spellStart"/>
      <w:r w:rsidRPr="00D123FB">
        <w:rPr>
          <w:rFonts w:ascii="Times New Roman" w:hAnsi="Times New Roman"/>
          <w:sz w:val="24"/>
        </w:rPr>
        <w:t>ελτιώσουμε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έν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σύστημ</w:t>
      </w:r>
      <w:proofErr w:type="spellEnd"/>
      <w:r w:rsidRPr="00D123FB">
        <w:rPr>
          <w:rFonts w:ascii="Times New Roman" w:hAnsi="Times New Roman"/>
          <w:sz w:val="24"/>
        </w:rPr>
        <w:t xml:space="preserve">α, </w:t>
      </w:r>
      <w:proofErr w:type="spellStart"/>
      <w:r w:rsidRPr="00D123FB">
        <w:rPr>
          <w:rFonts w:ascii="Times New Roman" w:hAnsi="Times New Roman"/>
          <w:sz w:val="24"/>
        </w:rPr>
        <w:t>εάν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δεν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δι</w:t>
      </w:r>
      <w:proofErr w:type="spellEnd"/>
      <w:r w:rsidRPr="00D123FB">
        <w:rPr>
          <w:rFonts w:ascii="Times New Roman" w:hAnsi="Times New Roman"/>
          <w:sz w:val="24"/>
        </w:rPr>
        <w:t xml:space="preserve">αθέτουμε </w:t>
      </w:r>
      <w:proofErr w:type="spellStart"/>
      <w:r w:rsidRPr="00D123FB">
        <w:rPr>
          <w:rFonts w:ascii="Times New Roman" w:hAnsi="Times New Roman"/>
          <w:sz w:val="24"/>
        </w:rPr>
        <w:t>στοιχεί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μέτρησης</w:t>
      </w:r>
      <w:proofErr w:type="spellEnd"/>
      <w:r w:rsidRPr="00D123FB">
        <w:rPr>
          <w:rFonts w:ascii="Times New Roman" w:hAnsi="Times New Roman"/>
          <w:sz w:val="24"/>
        </w:rPr>
        <w:t xml:space="preserve">, </w:t>
      </w:r>
      <w:proofErr w:type="spellStart"/>
      <w:r w:rsidRPr="00D123FB">
        <w:rPr>
          <w:rFonts w:ascii="Times New Roman" w:hAnsi="Times New Roman"/>
          <w:sz w:val="24"/>
        </w:rPr>
        <w:t>ώστε</w:t>
      </w:r>
      <w:proofErr w:type="spellEnd"/>
      <w:r w:rsidRPr="00D123FB">
        <w:rPr>
          <w:rFonts w:ascii="Times New Roman" w:hAnsi="Times New Roman"/>
          <w:sz w:val="24"/>
        </w:rPr>
        <w:t xml:space="preserve"> να </w:t>
      </w:r>
      <w:proofErr w:type="spellStart"/>
      <w:r w:rsidRPr="00D123FB">
        <w:rPr>
          <w:rFonts w:ascii="Times New Roman" w:hAnsi="Times New Roman"/>
          <w:sz w:val="24"/>
        </w:rPr>
        <w:t>διερευνήσουμε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την</w:t>
      </w:r>
      <w:proofErr w:type="spellEnd"/>
      <w:r w:rsidRPr="00D123FB">
        <w:rPr>
          <w:rFonts w:ascii="Times New Roman" w:hAnsi="Times New Roman"/>
          <w:sz w:val="24"/>
        </w:rPr>
        <w:t xml:space="preserve"> απ</w:t>
      </w:r>
      <w:proofErr w:type="spellStart"/>
      <w:r w:rsidRPr="00D123FB">
        <w:rPr>
          <w:rFonts w:ascii="Times New Roman" w:hAnsi="Times New Roman"/>
          <w:sz w:val="24"/>
        </w:rPr>
        <w:t>όδοση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του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συστήμ</w:t>
      </w:r>
      <w:proofErr w:type="spellEnd"/>
      <w:r w:rsidRPr="00D123FB">
        <w:rPr>
          <w:rFonts w:ascii="Times New Roman" w:hAnsi="Times New Roman"/>
          <w:sz w:val="24"/>
        </w:rPr>
        <w:t xml:space="preserve">ατος, </w:t>
      </w:r>
      <w:proofErr w:type="spellStart"/>
      <w:r w:rsidRPr="00D123FB">
        <w:rPr>
          <w:rFonts w:ascii="Times New Roman" w:hAnsi="Times New Roman"/>
          <w:sz w:val="24"/>
        </w:rPr>
        <w:t>τον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τρό</w:t>
      </w:r>
      <w:proofErr w:type="spellEnd"/>
      <w:r w:rsidRPr="00D123FB">
        <w:rPr>
          <w:rFonts w:ascii="Times New Roman" w:hAnsi="Times New Roman"/>
          <w:sz w:val="24"/>
        </w:rPr>
        <w:t xml:space="preserve">πο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τον</w:t>
      </w:r>
      <w:proofErr w:type="spellEnd"/>
      <w:r w:rsidRPr="00D123FB">
        <w:rPr>
          <w:rFonts w:ascii="Times New Roman" w:hAnsi="Times New Roman"/>
          <w:sz w:val="24"/>
        </w:rPr>
        <w:t xml:space="preserve"> οπ</w:t>
      </w:r>
      <w:proofErr w:type="spellStart"/>
      <w:r w:rsidRPr="00D123FB">
        <w:rPr>
          <w:rFonts w:ascii="Times New Roman" w:hAnsi="Times New Roman"/>
          <w:sz w:val="24"/>
        </w:rPr>
        <w:t>οίο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υλο</w:t>
      </w:r>
      <w:proofErr w:type="spellEnd"/>
      <w:r w:rsidRPr="00D123FB">
        <w:rPr>
          <w:rFonts w:ascii="Times New Roman" w:hAnsi="Times New Roman"/>
          <w:sz w:val="24"/>
        </w:rPr>
        <w:t>ποιούνται τα π</w:t>
      </w:r>
      <w:proofErr w:type="spellStart"/>
      <w:r w:rsidRPr="00D123FB">
        <w:rPr>
          <w:rFonts w:ascii="Times New Roman" w:hAnsi="Times New Roman"/>
          <w:sz w:val="24"/>
        </w:rPr>
        <w:t>ρο</w:t>
      </w:r>
      <w:proofErr w:type="spellEnd"/>
      <w:r w:rsidRPr="00D123FB">
        <w:rPr>
          <w:rFonts w:ascii="Times New Roman" w:hAnsi="Times New Roman"/>
          <w:sz w:val="24"/>
        </w:rPr>
        <w:t>βλεπόμενα π</w:t>
      </w:r>
      <w:proofErr w:type="spellStart"/>
      <w:r w:rsidRPr="00D123FB">
        <w:rPr>
          <w:rFonts w:ascii="Times New Roman" w:hAnsi="Times New Roman"/>
          <w:sz w:val="24"/>
        </w:rPr>
        <w:t>ρογράμμ</w:t>
      </w:r>
      <w:proofErr w:type="spellEnd"/>
      <w:r w:rsidRPr="00D123FB">
        <w:rPr>
          <w:rFonts w:ascii="Times New Roman" w:hAnsi="Times New Roman"/>
          <w:sz w:val="24"/>
        </w:rPr>
        <w:t xml:space="preserve">ατα και τα </w:t>
      </w:r>
      <w:proofErr w:type="spellStart"/>
      <w:r w:rsidRPr="00D123FB">
        <w:rPr>
          <w:rFonts w:ascii="Times New Roman" w:hAnsi="Times New Roman"/>
          <w:sz w:val="24"/>
        </w:rPr>
        <w:t>σημεί</w:t>
      </w:r>
      <w:proofErr w:type="spellEnd"/>
      <w:r w:rsidRPr="00D123FB">
        <w:rPr>
          <w:rFonts w:ascii="Times New Roman" w:hAnsi="Times New Roman"/>
          <w:sz w:val="24"/>
        </w:rPr>
        <w:t>α όπ</w:t>
      </w:r>
      <w:proofErr w:type="spellStart"/>
      <w:r w:rsidRPr="00D123FB">
        <w:rPr>
          <w:rFonts w:ascii="Times New Roman" w:hAnsi="Times New Roman"/>
          <w:sz w:val="24"/>
        </w:rPr>
        <w:t>ου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χρειάζετ</w:t>
      </w:r>
      <w:proofErr w:type="spellEnd"/>
      <w:r w:rsidRPr="00D123FB">
        <w:rPr>
          <w:rFonts w:ascii="Times New Roman" w:hAnsi="Times New Roman"/>
          <w:sz w:val="24"/>
        </w:rPr>
        <w:t>αι να καταβ</w:t>
      </w:r>
      <w:proofErr w:type="spellStart"/>
      <w:r w:rsidRPr="00D123FB">
        <w:rPr>
          <w:rFonts w:ascii="Times New Roman" w:hAnsi="Times New Roman"/>
          <w:sz w:val="24"/>
        </w:rPr>
        <w:t>ληθεί</w:t>
      </w:r>
      <w:proofErr w:type="spellEnd"/>
      <w:r w:rsidRPr="00D123FB">
        <w:rPr>
          <w:rFonts w:ascii="Times New Roman" w:hAnsi="Times New Roman"/>
          <w:sz w:val="24"/>
        </w:rPr>
        <w:t xml:space="preserve"> επιπ</w:t>
      </w:r>
      <w:proofErr w:type="spellStart"/>
      <w:r w:rsidRPr="00D123FB">
        <w:rPr>
          <w:rFonts w:ascii="Times New Roman" w:hAnsi="Times New Roman"/>
          <w:sz w:val="24"/>
        </w:rPr>
        <w:t>λέον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ροσ</w:t>
      </w:r>
      <w:proofErr w:type="spellEnd"/>
      <w:r w:rsidRPr="00D123FB">
        <w:rPr>
          <w:rFonts w:ascii="Times New Roman" w:hAnsi="Times New Roman"/>
          <w:sz w:val="24"/>
        </w:rPr>
        <w:t>πάθεια.»</w:t>
      </w:r>
    </w:p>
    <w:p w:rsidR="0015662F" w:rsidRPr="00D123FB" w:rsidRDefault="009D6D76" w:rsidP="00175F80">
      <w:pPr>
        <w:rPr>
          <w:rFonts w:ascii="Times New Roman" w:hAnsi="Times New Roman" w:cs="Times New Roman"/>
          <w:sz w:val="24"/>
          <w:szCs w:val="24"/>
        </w:rPr>
      </w:pPr>
      <w:r w:rsidRPr="00D123FB">
        <w:rPr>
          <w:rFonts w:ascii="Times New Roman" w:hAnsi="Times New Roman"/>
          <w:sz w:val="24"/>
        </w:rPr>
        <w:t>«Επ</w:t>
      </w:r>
      <w:proofErr w:type="spellStart"/>
      <w:r w:rsidRPr="00D123FB">
        <w:rPr>
          <w:rFonts w:ascii="Times New Roman" w:hAnsi="Times New Roman"/>
          <w:sz w:val="24"/>
        </w:rPr>
        <w:t>ίσης</w:t>
      </w:r>
      <w:proofErr w:type="spellEnd"/>
      <w:r w:rsidRPr="00D123FB">
        <w:rPr>
          <w:rFonts w:ascii="Times New Roman" w:hAnsi="Times New Roman"/>
          <w:sz w:val="24"/>
        </w:rPr>
        <w:t xml:space="preserve">, τα </w:t>
      </w:r>
      <w:proofErr w:type="spellStart"/>
      <w:r w:rsidRPr="00D123FB">
        <w:rPr>
          <w:rFonts w:ascii="Times New Roman" w:hAnsi="Times New Roman"/>
          <w:sz w:val="24"/>
        </w:rPr>
        <w:t>λιγοστά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δι</w:t>
      </w:r>
      <w:proofErr w:type="spellEnd"/>
      <w:r w:rsidRPr="00D123FB">
        <w:rPr>
          <w:rFonts w:ascii="Times New Roman" w:hAnsi="Times New Roman"/>
          <w:sz w:val="24"/>
        </w:rPr>
        <w:t xml:space="preserve">αθέσιμα </w:t>
      </w:r>
      <w:proofErr w:type="spellStart"/>
      <w:r w:rsidRPr="00D123FB">
        <w:rPr>
          <w:rFonts w:ascii="Times New Roman" w:hAnsi="Times New Roman"/>
          <w:sz w:val="24"/>
        </w:rPr>
        <w:t>δεδομέν</w:t>
      </w:r>
      <w:proofErr w:type="spellEnd"/>
      <w:r w:rsidRPr="00D123FB">
        <w:rPr>
          <w:rFonts w:ascii="Times New Roman" w:hAnsi="Times New Roman"/>
          <w:sz w:val="24"/>
        </w:rPr>
        <w:t>α, όπ</w:t>
      </w:r>
      <w:proofErr w:type="spellStart"/>
      <w:r w:rsidRPr="00D123FB">
        <w:rPr>
          <w:rFonts w:ascii="Times New Roman" w:hAnsi="Times New Roman"/>
          <w:sz w:val="24"/>
        </w:rPr>
        <w:t>ως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γι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την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ρόσ</w:t>
      </w:r>
      <w:proofErr w:type="spellEnd"/>
      <w:r w:rsidRPr="00D123FB">
        <w:rPr>
          <w:rFonts w:ascii="Times New Roman" w:hAnsi="Times New Roman"/>
          <w:sz w:val="24"/>
        </w:rPr>
        <w:t xml:space="preserve">βαση </w:t>
      </w:r>
      <w:proofErr w:type="spellStart"/>
      <w:r w:rsidRPr="00D123FB">
        <w:rPr>
          <w:rFonts w:ascii="Times New Roman" w:hAnsi="Times New Roman"/>
          <w:sz w:val="24"/>
        </w:rPr>
        <w:t>σε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ρογράμμ</w:t>
      </w:r>
      <w:proofErr w:type="spellEnd"/>
      <w:r w:rsidRPr="00D123FB">
        <w:rPr>
          <w:rFonts w:ascii="Times New Roman" w:hAnsi="Times New Roman"/>
          <w:sz w:val="24"/>
        </w:rPr>
        <w:t>ατα απ</w:t>
      </w:r>
      <w:proofErr w:type="spellStart"/>
      <w:r w:rsidRPr="00D123FB">
        <w:rPr>
          <w:rFonts w:ascii="Times New Roman" w:hAnsi="Times New Roman"/>
          <w:sz w:val="24"/>
        </w:rPr>
        <w:t>οκ</w:t>
      </w:r>
      <w:proofErr w:type="spellEnd"/>
      <w:r w:rsidRPr="00D123FB">
        <w:rPr>
          <w:rFonts w:ascii="Times New Roman" w:hAnsi="Times New Roman"/>
          <w:sz w:val="24"/>
        </w:rPr>
        <w:t xml:space="preserve">ατάστασης ή </w:t>
      </w:r>
      <w:proofErr w:type="spellStart"/>
      <w:r w:rsidRPr="00D123FB">
        <w:rPr>
          <w:rFonts w:ascii="Times New Roman" w:hAnsi="Times New Roman"/>
          <w:sz w:val="24"/>
        </w:rPr>
        <w:t>σε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εξειδικευμένη</w:t>
      </w:r>
      <w:proofErr w:type="spellEnd"/>
      <w:r w:rsidRPr="00D123FB">
        <w:rPr>
          <w:rFonts w:ascii="Times New Roman" w:hAnsi="Times New Roman"/>
          <w:sz w:val="24"/>
        </w:rPr>
        <w:t xml:space="preserve"> κατ' </w:t>
      </w:r>
      <w:proofErr w:type="spellStart"/>
      <w:r w:rsidRPr="00D123FB">
        <w:rPr>
          <w:rFonts w:ascii="Times New Roman" w:hAnsi="Times New Roman"/>
          <w:sz w:val="24"/>
        </w:rPr>
        <w:t>οίκον</w:t>
      </w:r>
      <w:proofErr w:type="spellEnd"/>
      <w:r w:rsidRPr="00D123FB">
        <w:rPr>
          <w:rFonts w:ascii="Times New Roman" w:hAnsi="Times New Roman"/>
          <w:sz w:val="24"/>
        </w:rPr>
        <w:t xml:space="preserve"> ια</w:t>
      </w:r>
      <w:proofErr w:type="spellStart"/>
      <w:r w:rsidRPr="00D123FB">
        <w:rPr>
          <w:rFonts w:ascii="Times New Roman" w:hAnsi="Times New Roman"/>
          <w:sz w:val="24"/>
        </w:rPr>
        <w:t>τρική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φροντίδ</w:t>
      </w:r>
      <w:proofErr w:type="spellEnd"/>
      <w:r w:rsidRPr="00D123FB">
        <w:rPr>
          <w:rFonts w:ascii="Times New Roman" w:hAnsi="Times New Roman"/>
          <w:sz w:val="24"/>
        </w:rPr>
        <w:t xml:space="preserve">α, </w:t>
      </w:r>
      <w:proofErr w:type="spellStart"/>
      <w:r w:rsidRPr="00D123FB">
        <w:rPr>
          <w:rFonts w:ascii="Times New Roman" w:hAnsi="Times New Roman"/>
          <w:sz w:val="24"/>
        </w:rPr>
        <w:t>δεν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ήτ</w:t>
      </w:r>
      <w:proofErr w:type="spellEnd"/>
      <w:r w:rsidRPr="00D123FB">
        <w:rPr>
          <w:rFonts w:ascii="Times New Roman" w:hAnsi="Times New Roman"/>
          <w:sz w:val="24"/>
        </w:rPr>
        <w:t xml:space="preserve">αν </w:t>
      </w:r>
      <w:proofErr w:type="spellStart"/>
      <w:r w:rsidRPr="00D123FB">
        <w:rPr>
          <w:rFonts w:ascii="Times New Roman" w:hAnsi="Times New Roman"/>
          <w:sz w:val="24"/>
        </w:rPr>
        <w:t>ιδι</w:t>
      </w:r>
      <w:proofErr w:type="spellEnd"/>
      <w:r w:rsidRPr="00D123FB">
        <w:rPr>
          <w:rFonts w:ascii="Times New Roman" w:hAnsi="Times New Roman"/>
          <w:sz w:val="24"/>
        </w:rPr>
        <w:t xml:space="preserve">αίτερα </w:t>
      </w:r>
      <w:proofErr w:type="spellStart"/>
      <w:r w:rsidRPr="00D123FB">
        <w:rPr>
          <w:rFonts w:ascii="Times New Roman" w:hAnsi="Times New Roman"/>
          <w:sz w:val="24"/>
        </w:rPr>
        <w:t>ελ</w:t>
      </w:r>
      <w:proofErr w:type="spellEnd"/>
      <w:r w:rsidRPr="00D123FB">
        <w:rPr>
          <w:rFonts w:ascii="Times New Roman" w:hAnsi="Times New Roman"/>
          <w:sz w:val="24"/>
        </w:rPr>
        <w:t>πιδοφόρα, κα</w:t>
      </w:r>
      <w:proofErr w:type="spellStart"/>
      <w:r w:rsidRPr="00D123FB">
        <w:rPr>
          <w:rFonts w:ascii="Times New Roman" w:hAnsi="Times New Roman"/>
          <w:sz w:val="24"/>
        </w:rPr>
        <w:t>θώς</w:t>
      </w:r>
      <w:proofErr w:type="spellEnd"/>
      <w:r w:rsidRPr="00D123FB">
        <w:rPr>
          <w:rFonts w:ascii="Times New Roman" w:hAnsi="Times New Roman"/>
          <w:sz w:val="24"/>
        </w:rPr>
        <w:t xml:space="preserve"> η απ</w:t>
      </w:r>
      <w:proofErr w:type="spellStart"/>
      <w:r w:rsidRPr="00D123FB">
        <w:rPr>
          <w:rFonts w:ascii="Times New Roman" w:hAnsi="Times New Roman"/>
          <w:sz w:val="24"/>
        </w:rPr>
        <w:t>όδοση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Κύ</w:t>
      </w:r>
      <w:proofErr w:type="spellEnd"/>
      <w:r w:rsidRPr="00D123FB">
        <w:rPr>
          <w:rFonts w:ascii="Times New Roman" w:hAnsi="Times New Roman"/>
          <w:sz w:val="24"/>
        </w:rPr>
        <w:t xml:space="preserve">πρου </w:t>
      </w:r>
      <w:proofErr w:type="spellStart"/>
      <w:r w:rsidRPr="00D123FB">
        <w:rPr>
          <w:rFonts w:ascii="Times New Roman" w:hAnsi="Times New Roman"/>
          <w:sz w:val="24"/>
        </w:rPr>
        <w:t>στους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συγκεκριμένους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τομείς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δεν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ήτ</w:t>
      </w:r>
      <w:proofErr w:type="spellEnd"/>
      <w:r w:rsidRPr="00D123FB">
        <w:rPr>
          <w:rFonts w:ascii="Times New Roman" w:hAnsi="Times New Roman"/>
          <w:sz w:val="24"/>
        </w:rPr>
        <w:t xml:space="preserve">αν </w:t>
      </w:r>
      <w:proofErr w:type="spellStart"/>
      <w:r w:rsidRPr="00D123FB">
        <w:rPr>
          <w:rFonts w:ascii="Times New Roman" w:hAnsi="Times New Roman"/>
          <w:sz w:val="24"/>
        </w:rPr>
        <w:t>ικ</w:t>
      </w:r>
      <w:proofErr w:type="spellEnd"/>
      <w:r w:rsidRPr="00D123FB">
        <w:rPr>
          <w:rFonts w:ascii="Times New Roman" w:hAnsi="Times New Roman"/>
          <w:sz w:val="24"/>
        </w:rPr>
        <w:t xml:space="preserve">ανοποιητική», </w:t>
      </w:r>
      <w:proofErr w:type="spellStart"/>
      <w:r w:rsidRPr="00D123FB">
        <w:rPr>
          <w:rFonts w:ascii="Times New Roman" w:hAnsi="Times New Roman"/>
          <w:sz w:val="24"/>
        </w:rPr>
        <w:t>δήλωσε</w:t>
      </w:r>
      <w:proofErr w:type="spellEnd"/>
      <w:r w:rsidRPr="00D123FB">
        <w:rPr>
          <w:rFonts w:ascii="Times New Roman" w:hAnsi="Times New Roman"/>
          <w:sz w:val="24"/>
        </w:rPr>
        <w:t xml:space="preserve"> η </w:t>
      </w:r>
      <w:proofErr w:type="spellStart"/>
      <w:r w:rsidRPr="00D123FB">
        <w:rPr>
          <w:rFonts w:ascii="Times New Roman" w:hAnsi="Times New Roman"/>
          <w:sz w:val="24"/>
        </w:rPr>
        <w:t>Δρ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Cebolla</w:t>
      </w:r>
      <w:proofErr w:type="spellEnd"/>
      <w:r w:rsidRPr="00D123FB">
        <w:rPr>
          <w:rFonts w:ascii="Times New Roman" w:hAnsi="Times New Roman"/>
          <w:sz w:val="24"/>
        </w:rPr>
        <w:t>.</w:t>
      </w:r>
    </w:p>
    <w:p w:rsidR="000E0DD5" w:rsidRPr="00D123FB" w:rsidRDefault="000E0DD5" w:rsidP="000E0DD5">
      <w:pPr>
        <w:rPr>
          <w:rFonts w:ascii="Times New Roman" w:hAnsi="Times New Roman" w:cs="Times New Roman"/>
          <w:sz w:val="24"/>
          <w:szCs w:val="24"/>
        </w:rPr>
      </w:pPr>
      <w:r w:rsidRPr="00D123FB">
        <w:rPr>
          <w:rFonts w:ascii="Times New Roman" w:hAnsi="Times New Roman"/>
          <w:sz w:val="24"/>
        </w:rPr>
        <w:t>Ο κα</w:t>
      </w:r>
      <w:proofErr w:type="spellStart"/>
      <w:r w:rsidRPr="00D123FB">
        <w:rPr>
          <w:rFonts w:ascii="Times New Roman" w:hAnsi="Times New Roman"/>
          <w:sz w:val="24"/>
        </w:rPr>
        <w:t>θηγητής</w:t>
      </w:r>
      <w:proofErr w:type="spellEnd"/>
      <w:r w:rsidRPr="00D123FB">
        <w:rPr>
          <w:rFonts w:ascii="Times New Roman" w:hAnsi="Times New Roman"/>
          <w:sz w:val="24"/>
        </w:rPr>
        <w:t xml:space="preserve"> Arne Björnberg, </w:t>
      </w:r>
      <w:proofErr w:type="spellStart"/>
      <w:r w:rsidRPr="00D123FB">
        <w:rPr>
          <w:rFonts w:ascii="Times New Roman" w:hAnsi="Times New Roman"/>
          <w:sz w:val="24"/>
        </w:rPr>
        <w:t>Πρόεδρος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του</w:t>
      </w:r>
      <w:proofErr w:type="spellEnd"/>
      <w:r w:rsidRPr="00D123FB">
        <w:rPr>
          <w:rFonts w:ascii="Times New Roman" w:hAnsi="Times New Roman"/>
          <w:sz w:val="24"/>
        </w:rPr>
        <w:t xml:space="preserve"> HCP, </w:t>
      </w:r>
      <w:proofErr w:type="spellStart"/>
      <w:r w:rsidRPr="00D123FB">
        <w:rPr>
          <w:rFonts w:ascii="Times New Roman" w:hAnsi="Times New Roman"/>
          <w:sz w:val="24"/>
        </w:rPr>
        <w:t>εξηγεί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ευρύτερη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εικόν</w:t>
      </w:r>
      <w:proofErr w:type="spellEnd"/>
      <w:r w:rsidRPr="00D123FB">
        <w:rPr>
          <w:rFonts w:ascii="Times New Roman" w:hAnsi="Times New Roman"/>
          <w:sz w:val="24"/>
        </w:rPr>
        <w:t>α: «</w:t>
      </w:r>
      <w:proofErr w:type="spellStart"/>
      <w:r w:rsidRPr="00D123FB">
        <w:rPr>
          <w:rFonts w:ascii="Times New Roman" w:hAnsi="Times New Roman"/>
          <w:sz w:val="24"/>
        </w:rPr>
        <w:t>Ότ</w:t>
      </w:r>
      <w:proofErr w:type="spellEnd"/>
      <w:r w:rsidRPr="00D123FB">
        <w:rPr>
          <w:rFonts w:ascii="Times New Roman" w:hAnsi="Times New Roman"/>
          <w:sz w:val="24"/>
        </w:rPr>
        <w:t xml:space="preserve">αν </w:t>
      </w:r>
      <w:proofErr w:type="spellStart"/>
      <w:r w:rsidRPr="00D123FB">
        <w:rPr>
          <w:rFonts w:ascii="Times New Roman" w:hAnsi="Times New Roman"/>
          <w:sz w:val="24"/>
        </w:rPr>
        <w:t>γίνετ</w:t>
      </w:r>
      <w:proofErr w:type="spellEnd"/>
      <w:r w:rsidRPr="00D123FB">
        <w:rPr>
          <w:rFonts w:ascii="Times New Roman" w:hAnsi="Times New Roman"/>
          <w:sz w:val="24"/>
        </w:rPr>
        <w:t xml:space="preserve">αι </w:t>
      </w:r>
      <w:proofErr w:type="spellStart"/>
      <w:r w:rsidRPr="00D123FB">
        <w:rPr>
          <w:rFonts w:ascii="Times New Roman" w:hAnsi="Times New Roman"/>
          <w:sz w:val="24"/>
        </w:rPr>
        <w:t>λόγος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γι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την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ερίθ</w:t>
      </w:r>
      <w:proofErr w:type="spellEnd"/>
      <w:r w:rsidRPr="00D123FB">
        <w:rPr>
          <w:rFonts w:ascii="Times New Roman" w:hAnsi="Times New Roman"/>
          <w:sz w:val="24"/>
        </w:rPr>
        <w:t xml:space="preserve">αλψη </w:t>
      </w:r>
      <w:proofErr w:type="spellStart"/>
      <w:r w:rsidRPr="00D123FB">
        <w:rPr>
          <w:rFonts w:ascii="Times New Roman" w:hAnsi="Times New Roman"/>
          <w:sz w:val="24"/>
        </w:rPr>
        <w:t>των</w:t>
      </w:r>
      <w:proofErr w:type="spellEnd"/>
      <w:r w:rsidRPr="00D123FB">
        <w:rPr>
          <w:rFonts w:ascii="Times New Roman" w:hAnsi="Times New Roman"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sz w:val="24"/>
        </w:rPr>
        <w:t>ρδι</w:t>
      </w:r>
      <w:proofErr w:type="spellEnd"/>
      <w:r w:rsidRPr="00D123FB">
        <w:rPr>
          <w:rFonts w:ascii="Times New Roman" w:hAnsi="Times New Roman"/>
          <w:sz w:val="24"/>
        </w:rPr>
        <w:t>αγγειακών π</w:t>
      </w:r>
      <w:proofErr w:type="spellStart"/>
      <w:r w:rsidRPr="00D123FB">
        <w:rPr>
          <w:rFonts w:ascii="Times New Roman" w:hAnsi="Times New Roman"/>
          <w:sz w:val="24"/>
        </w:rPr>
        <w:t>εριστ</w:t>
      </w:r>
      <w:proofErr w:type="spellEnd"/>
      <w:r w:rsidRPr="00D123FB">
        <w:rPr>
          <w:rFonts w:ascii="Times New Roman" w:hAnsi="Times New Roman"/>
          <w:sz w:val="24"/>
        </w:rPr>
        <w:t>ατικών, υπ</w:t>
      </w:r>
      <w:proofErr w:type="spellStart"/>
      <w:r w:rsidRPr="00D123FB">
        <w:rPr>
          <w:rFonts w:ascii="Times New Roman" w:hAnsi="Times New Roman"/>
          <w:sz w:val="24"/>
        </w:rPr>
        <w:t>άρχει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μι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σημ</w:t>
      </w:r>
      <w:proofErr w:type="spellEnd"/>
      <w:r w:rsidRPr="00D123FB">
        <w:rPr>
          <w:rFonts w:ascii="Times New Roman" w:hAnsi="Times New Roman"/>
          <w:sz w:val="24"/>
        </w:rPr>
        <w:t>αντική απ</w:t>
      </w:r>
      <w:proofErr w:type="spellStart"/>
      <w:r w:rsidRPr="00D123FB">
        <w:rPr>
          <w:rFonts w:ascii="Times New Roman" w:hAnsi="Times New Roman"/>
          <w:sz w:val="24"/>
        </w:rPr>
        <w:t>όκλιση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μετ</w:t>
      </w:r>
      <w:proofErr w:type="spellEnd"/>
      <w:r w:rsidRPr="00D123FB">
        <w:rPr>
          <w:rFonts w:ascii="Times New Roman" w:hAnsi="Times New Roman"/>
          <w:sz w:val="24"/>
        </w:rPr>
        <w:t xml:space="preserve">αξύ </w:t>
      </w:r>
      <w:proofErr w:type="spellStart"/>
      <w:r w:rsidRPr="00D123FB">
        <w:rPr>
          <w:rFonts w:ascii="Times New Roman" w:hAnsi="Times New Roman"/>
          <w:sz w:val="24"/>
        </w:rPr>
        <w:t>των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ευρω</w:t>
      </w:r>
      <w:proofErr w:type="spellEnd"/>
      <w:r w:rsidRPr="00D123FB">
        <w:rPr>
          <w:rFonts w:ascii="Times New Roman" w:hAnsi="Times New Roman"/>
          <w:sz w:val="24"/>
        </w:rPr>
        <w:t>παϊκών κα</w:t>
      </w:r>
      <w:proofErr w:type="spellStart"/>
      <w:r w:rsidRPr="00D123FB">
        <w:rPr>
          <w:rFonts w:ascii="Times New Roman" w:hAnsi="Times New Roman"/>
          <w:sz w:val="24"/>
        </w:rPr>
        <w:t>τευθυντήριων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γρ</w:t>
      </w:r>
      <w:proofErr w:type="spellEnd"/>
      <w:r w:rsidRPr="00D123FB">
        <w:rPr>
          <w:rFonts w:ascii="Times New Roman" w:hAnsi="Times New Roman"/>
          <w:sz w:val="24"/>
        </w:rPr>
        <w:t xml:space="preserve">αμμών </w:t>
      </w:r>
      <w:proofErr w:type="spellStart"/>
      <w:r w:rsidRPr="00D123FB">
        <w:rPr>
          <w:rFonts w:ascii="Times New Roman" w:hAnsi="Times New Roman"/>
          <w:sz w:val="24"/>
        </w:rPr>
        <w:t>γι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τη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θερ</w:t>
      </w:r>
      <w:proofErr w:type="spellEnd"/>
      <w:r w:rsidRPr="00D123FB">
        <w:rPr>
          <w:rFonts w:ascii="Times New Roman" w:hAnsi="Times New Roman"/>
          <w:sz w:val="24"/>
        </w:rPr>
        <w:t>απευτική α</w:t>
      </w:r>
      <w:proofErr w:type="spellStart"/>
      <w:r w:rsidRPr="00D123FB">
        <w:rPr>
          <w:rFonts w:ascii="Times New Roman" w:hAnsi="Times New Roman"/>
          <w:sz w:val="24"/>
        </w:rPr>
        <w:t>ντιμετώ</w:t>
      </w:r>
      <w:proofErr w:type="spellEnd"/>
      <w:r w:rsidRPr="00D123FB">
        <w:rPr>
          <w:rFonts w:ascii="Times New Roman" w:hAnsi="Times New Roman"/>
          <w:sz w:val="24"/>
        </w:rPr>
        <w:t xml:space="preserve">πιση </w:t>
      </w:r>
      <w:proofErr w:type="spellStart"/>
      <w:r w:rsidRPr="00D123FB">
        <w:rPr>
          <w:rFonts w:ascii="Times New Roman" w:hAnsi="Times New Roman"/>
          <w:sz w:val="24"/>
        </w:rPr>
        <w:t>των</w:t>
      </w:r>
      <w:proofErr w:type="spellEnd"/>
      <w:r w:rsidRPr="00D123FB">
        <w:rPr>
          <w:rFonts w:ascii="Times New Roman" w:hAnsi="Times New Roman"/>
          <w:sz w:val="24"/>
        </w:rPr>
        <w:t xml:space="preserve"> α</w:t>
      </w:r>
      <w:proofErr w:type="spellStart"/>
      <w:r w:rsidRPr="00D123FB">
        <w:rPr>
          <w:rFonts w:ascii="Times New Roman" w:hAnsi="Times New Roman"/>
          <w:sz w:val="24"/>
        </w:rPr>
        <w:t>σθενών</w:t>
      </w:r>
      <w:proofErr w:type="spellEnd"/>
      <w:r w:rsidRPr="00D123FB">
        <w:rPr>
          <w:rFonts w:ascii="Times New Roman" w:hAnsi="Times New Roman"/>
          <w:sz w:val="24"/>
        </w:rPr>
        <w:t xml:space="preserve"> και </w:t>
      </w:r>
      <w:proofErr w:type="spellStart"/>
      <w:r w:rsidRPr="00D123FB">
        <w:rPr>
          <w:rFonts w:ascii="Times New Roman" w:hAnsi="Times New Roman"/>
          <w:sz w:val="24"/>
        </w:rPr>
        <w:t>του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τρό</w:t>
      </w:r>
      <w:proofErr w:type="spellEnd"/>
      <w:r w:rsidRPr="00D123FB">
        <w:rPr>
          <w:rFonts w:ascii="Times New Roman" w:hAnsi="Times New Roman"/>
          <w:sz w:val="24"/>
        </w:rPr>
        <w:t xml:space="preserve">που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τον</w:t>
      </w:r>
      <w:proofErr w:type="spellEnd"/>
      <w:r w:rsidRPr="00D123FB">
        <w:rPr>
          <w:rFonts w:ascii="Times New Roman" w:hAnsi="Times New Roman"/>
          <w:sz w:val="24"/>
        </w:rPr>
        <w:t xml:space="preserve"> οπ</w:t>
      </w:r>
      <w:proofErr w:type="spellStart"/>
      <w:r w:rsidRPr="00D123FB">
        <w:rPr>
          <w:rFonts w:ascii="Times New Roman" w:hAnsi="Times New Roman"/>
          <w:sz w:val="24"/>
        </w:rPr>
        <w:t>οίο</w:t>
      </w:r>
      <w:proofErr w:type="spellEnd"/>
      <w:r w:rsidRPr="00D123FB">
        <w:rPr>
          <w:rFonts w:ascii="Times New Roman" w:hAnsi="Times New Roman"/>
          <w:sz w:val="24"/>
        </w:rPr>
        <w:t xml:space="preserve"> πα</w:t>
      </w:r>
      <w:proofErr w:type="spellStart"/>
      <w:r w:rsidRPr="00D123FB">
        <w:rPr>
          <w:rFonts w:ascii="Times New Roman" w:hAnsi="Times New Roman"/>
          <w:sz w:val="24"/>
        </w:rPr>
        <w:t>ρέχετ</w:t>
      </w:r>
      <w:proofErr w:type="spellEnd"/>
      <w:r w:rsidRPr="00D123FB">
        <w:rPr>
          <w:rFonts w:ascii="Times New Roman" w:hAnsi="Times New Roman"/>
          <w:sz w:val="24"/>
        </w:rPr>
        <w:t xml:space="preserve">αι η </w:t>
      </w:r>
      <w:proofErr w:type="spellStart"/>
      <w:r w:rsidRPr="00D123FB">
        <w:rPr>
          <w:rFonts w:ascii="Times New Roman" w:hAnsi="Times New Roman"/>
          <w:sz w:val="24"/>
        </w:rPr>
        <w:t>θερ</w:t>
      </w:r>
      <w:proofErr w:type="spellEnd"/>
      <w:r w:rsidRPr="00D123FB">
        <w:rPr>
          <w:rFonts w:ascii="Times New Roman" w:hAnsi="Times New Roman"/>
          <w:sz w:val="24"/>
        </w:rPr>
        <w:t xml:space="preserve">απεία </w:t>
      </w:r>
      <w:proofErr w:type="spellStart"/>
      <w:r w:rsidRPr="00D123FB">
        <w:rPr>
          <w:rFonts w:ascii="Times New Roman" w:hAnsi="Times New Roman"/>
          <w:sz w:val="24"/>
        </w:rPr>
        <w:t>γι</w:t>
      </w:r>
      <w:proofErr w:type="spellEnd"/>
      <w:r w:rsidRPr="00D123FB">
        <w:rPr>
          <w:rFonts w:ascii="Times New Roman" w:hAnsi="Times New Roman"/>
          <w:sz w:val="24"/>
        </w:rPr>
        <w:t>α τα κα</w:t>
      </w:r>
      <w:proofErr w:type="spellStart"/>
      <w:r w:rsidRPr="00D123FB">
        <w:rPr>
          <w:rFonts w:ascii="Times New Roman" w:hAnsi="Times New Roman"/>
          <w:sz w:val="24"/>
        </w:rPr>
        <w:t>ρδι</w:t>
      </w:r>
      <w:proofErr w:type="spellEnd"/>
      <w:r w:rsidRPr="00D123FB">
        <w:rPr>
          <w:rFonts w:ascii="Times New Roman" w:hAnsi="Times New Roman"/>
          <w:sz w:val="24"/>
        </w:rPr>
        <w:t xml:space="preserve">αγγειακά </w:t>
      </w:r>
      <w:proofErr w:type="spellStart"/>
      <w:r w:rsidRPr="00D123FB">
        <w:rPr>
          <w:rFonts w:ascii="Times New Roman" w:hAnsi="Times New Roman"/>
          <w:sz w:val="24"/>
        </w:rPr>
        <w:t>νοσήμ</w:t>
      </w:r>
      <w:proofErr w:type="spellEnd"/>
      <w:r w:rsidRPr="00D123FB">
        <w:rPr>
          <w:rFonts w:ascii="Times New Roman" w:hAnsi="Times New Roman"/>
          <w:sz w:val="24"/>
        </w:rPr>
        <w:t xml:space="preserve">ατα. Η </w:t>
      </w:r>
      <w:proofErr w:type="spellStart"/>
      <w:r w:rsidRPr="00D123FB">
        <w:rPr>
          <w:rFonts w:ascii="Times New Roman" w:hAnsi="Times New Roman"/>
          <w:sz w:val="24"/>
        </w:rPr>
        <w:t>χορήγηση</w:t>
      </w:r>
      <w:proofErr w:type="spellEnd"/>
      <w:r w:rsidRPr="00D123FB">
        <w:rPr>
          <w:rFonts w:ascii="Times New Roman" w:hAnsi="Times New Roman"/>
          <w:sz w:val="24"/>
        </w:rPr>
        <w:t xml:space="preserve"> βα</w:t>
      </w:r>
      <w:proofErr w:type="spellStart"/>
      <w:r w:rsidRPr="00D123FB">
        <w:rPr>
          <w:rFonts w:ascii="Times New Roman" w:hAnsi="Times New Roman"/>
          <w:sz w:val="24"/>
        </w:rPr>
        <w:t>σικών</w:t>
      </w:r>
      <w:proofErr w:type="spellEnd"/>
      <w:r w:rsidRPr="00D123FB">
        <w:rPr>
          <w:rFonts w:ascii="Times New Roman" w:hAnsi="Times New Roman"/>
          <w:sz w:val="24"/>
        </w:rPr>
        <w:t xml:space="preserve"> κα</w:t>
      </w:r>
      <w:proofErr w:type="spellStart"/>
      <w:r w:rsidRPr="00D123FB">
        <w:rPr>
          <w:rFonts w:ascii="Times New Roman" w:hAnsi="Times New Roman"/>
          <w:sz w:val="24"/>
        </w:rPr>
        <w:t>ρδιολογικών</w:t>
      </w:r>
      <w:proofErr w:type="spellEnd"/>
      <w:r w:rsidRPr="00D123FB">
        <w:rPr>
          <w:rFonts w:ascii="Times New Roman" w:hAnsi="Times New Roman"/>
          <w:sz w:val="24"/>
        </w:rPr>
        <w:t xml:space="preserve"> φα</w:t>
      </w:r>
      <w:proofErr w:type="spellStart"/>
      <w:r w:rsidRPr="00D123FB">
        <w:rPr>
          <w:rFonts w:ascii="Times New Roman" w:hAnsi="Times New Roman"/>
          <w:sz w:val="24"/>
        </w:rPr>
        <w:t>ρμάκων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χα</w:t>
      </w:r>
      <w:proofErr w:type="spellStart"/>
      <w:r w:rsidRPr="00D123FB">
        <w:rPr>
          <w:rFonts w:ascii="Times New Roman" w:hAnsi="Times New Roman"/>
          <w:sz w:val="24"/>
        </w:rPr>
        <w:t>μηλό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κόστος</w:t>
      </w:r>
      <w:proofErr w:type="spellEnd"/>
      <w:r w:rsidRPr="00D123FB">
        <w:rPr>
          <w:rFonts w:ascii="Times New Roman" w:hAnsi="Times New Roman"/>
          <w:sz w:val="24"/>
        </w:rPr>
        <w:t xml:space="preserve"> φα</w:t>
      </w:r>
      <w:proofErr w:type="spellStart"/>
      <w:r w:rsidRPr="00D123FB">
        <w:rPr>
          <w:rFonts w:ascii="Times New Roman" w:hAnsi="Times New Roman"/>
          <w:sz w:val="24"/>
        </w:rPr>
        <w:t>ίνετ</w:t>
      </w:r>
      <w:proofErr w:type="spellEnd"/>
      <w:r w:rsidRPr="00D123FB">
        <w:rPr>
          <w:rFonts w:ascii="Times New Roman" w:hAnsi="Times New Roman"/>
          <w:sz w:val="24"/>
        </w:rPr>
        <w:t xml:space="preserve">αι σαν να </w:t>
      </w:r>
      <w:proofErr w:type="spellStart"/>
      <w:r w:rsidRPr="00D123FB">
        <w:rPr>
          <w:rFonts w:ascii="Times New Roman" w:hAnsi="Times New Roman"/>
          <w:sz w:val="24"/>
        </w:rPr>
        <w:t>γίνετ</w:t>
      </w:r>
      <w:proofErr w:type="spellEnd"/>
      <w:r w:rsidRPr="00D123FB">
        <w:rPr>
          <w:rFonts w:ascii="Times New Roman" w:hAnsi="Times New Roman"/>
          <w:sz w:val="24"/>
        </w:rPr>
        <w:t xml:space="preserve">αι </w:t>
      </w:r>
      <w:proofErr w:type="spellStart"/>
      <w:r w:rsidRPr="00D123FB">
        <w:rPr>
          <w:rFonts w:ascii="Times New Roman" w:hAnsi="Times New Roman"/>
          <w:sz w:val="24"/>
        </w:rPr>
        <w:t>στην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τύχη</w:t>
      </w:r>
      <w:proofErr w:type="spellEnd"/>
      <w:r w:rsidRPr="00D123FB">
        <w:rPr>
          <w:rFonts w:ascii="Times New Roman" w:hAnsi="Times New Roman"/>
          <w:sz w:val="24"/>
        </w:rPr>
        <w:t xml:space="preserve">, </w:t>
      </w:r>
      <w:proofErr w:type="spellStart"/>
      <w:r w:rsidRPr="00D123FB">
        <w:rPr>
          <w:rFonts w:ascii="Times New Roman" w:hAnsi="Times New Roman"/>
          <w:sz w:val="24"/>
        </w:rPr>
        <w:t>χωρίς</w:t>
      </w:r>
      <w:proofErr w:type="spellEnd"/>
      <w:r w:rsidRPr="00D123FB">
        <w:rPr>
          <w:rFonts w:ascii="Times New Roman" w:hAnsi="Times New Roman"/>
          <w:sz w:val="24"/>
        </w:rPr>
        <w:t xml:space="preserve"> να α</w:t>
      </w:r>
      <w:proofErr w:type="spellStart"/>
      <w:r w:rsidRPr="00D123FB">
        <w:rPr>
          <w:rFonts w:ascii="Times New Roman" w:hAnsi="Times New Roman"/>
          <w:sz w:val="24"/>
        </w:rPr>
        <w:t>ντ</w:t>
      </w:r>
      <w:proofErr w:type="spellEnd"/>
      <w:r w:rsidRPr="00D123FB">
        <w:rPr>
          <w:rFonts w:ascii="Times New Roman" w:hAnsi="Times New Roman"/>
          <w:sz w:val="24"/>
        </w:rPr>
        <w:t xml:space="preserve">ανακλά </w:t>
      </w:r>
      <w:proofErr w:type="spellStart"/>
      <w:r w:rsidRPr="00D123FB">
        <w:rPr>
          <w:rFonts w:ascii="Times New Roman" w:hAnsi="Times New Roman"/>
          <w:sz w:val="24"/>
        </w:rPr>
        <w:t>τις</w:t>
      </w:r>
      <w:proofErr w:type="spellEnd"/>
      <w:r w:rsidRPr="00D123FB">
        <w:rPr>
          <w:rFonts w:ascii="Times New Roman" w:hAnsi="Times New Roman"/>
          <w:sz w:val="24"/>
        </w:rPr>
        <w:t xml:space="preserve"> πρα</w:t>
      </w:r>
      <w:proofErr w:type="spellStart"/>
      <w:r w:rsidRPr="00D123FB">
        <w:rPr>
          <w:rFonts w:ascii="Times New Roman" w:hAnsi="Times New Roman"/>
          <w:sz w:val="24"/>
        </w:rPr>
        <w:t>γμ</w:t>
      </w:r>
      <w:proofErr w:type="spellEnd"/>
      <w:r w:rsidRPr="00D123FB">
        <w:rPr>
          <w:rFonts w:ascii="Times New Roman" w:hAnsi="Times New Roman"/>
          <w:sz w:val="24"/>
        </w:rPr>
        <w:t>ατικές α</w:t>
      </w:r>
      <w:proofErr w:type="spellStart"/>
      <w:r w:rsidRPr="00D123FB">
        <w:rPr>
          <w:rFonts w:ascii="Times New Roman" w:hAnsi="Times New Roman"/>
          <w:sz w:val="24"/>
        </w:rPr>
        <w:t>νάγκες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των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Ευρω</w:t>
      </w:r>
      <w:proofErr w:type="spellEnd"/>
      <w:r w:rsidRPr="00D123FB">
        <w:rPr>
          <w:rFonts w:ascii="Times New Roman" w:hAnsi="Times New Roman"/>
          <w:sz w:val="24"/>
        </w:rPr>
        <w:t xml:space="preserve">παίων. </w:t>
      </w:r>
      <w:proofErr w:type="spellStart"/>
      <w:r w:rsidRPr="00D123FB">
        <w:rPr>
          <w:rFonts w:ascii="Times New Roman" w:hAnsi="Times New Roman"/>
          <w:sz w:val="24"/>
        </w:rPr>
        <w:t>Μι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συστημ</w:t>
      </w:r>
      <w:proofErr w:type="spellEnd"/>
      <w:r w:rsidRPr="00D123FB">
        <w:rPr>
          <w:rFonts w:ascii="Times New Roman" w:hAnsi="Times New Roman"/>
          <w:sz w:val="24"/>
        </w:rPr>
        <w:t xml:space="preserve">ατικότερη </w:t>
      </w:r>
      <w:proofErr w:type="spellStart"/>
      <w:r w:rsidRPr="00D123FB">
        <w:rPr>
          <w:rFonts w:ascii="Times New Roman" w:hAnsi="Times New Roman"/>
          <w:sz w:val="24"/>
        </w:rPr>
        <w:t>χρήση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θερ</w:t>
      </w:r>
      <w:proofErr w:type="spellEnd"/>
      <w:r w:rsidRPr="00D123FB">
        <w:rPr>
          <w:rFonts w:ascii="Times New Roman" w:hAnsi="Times New Roman"/>
          <w:sz w:val="24"/>
        </w:rPr>
        <w:t>απευτικών α</w:t>
      </w:r>
      <w:proofErr w:type="spellStart"/>
      <w:r w:rsidRPr="00D123FB">
        <w:rPr>
          <w:rFonts w:ascii="Times New Roman" w:hAnsi="Times New Roman"/>
          <w:sz w:val="24"/>
        </w:rPr>
        <w:t>γωγών</w:t>
      </w:r>
      <w:proofErr w:type="spellEnd"/>
      <w:r w:rsidRPr="00D123FB">
        <w:rPr>
          <w:rFonts w:ascii="Times New Roman" w:hAnsi="Times New Roman"/>
          <w:sz w:val="24"/>
        </w:rPr>
        <w:t xml:space="preserve"> όπ</w:t>
      </w:r>
      <w:proofErr w:type="spellStart"/>
      <w:r w:rsidRPr="00D123FB">
        <w:rPr>
          <w:rFonts w:ascii="Times New Roman" w:hAnsi="Times New Roman"/>
          <w:sz w:val="24"/>
        </w:rPr>
        <w:t>ως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οι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στ</w:t>
      </w:r>
      <w:proofErr w:type="spellEnd"/>
      <w:r w:rsidRPr="00D123FB">
        <w:rPr>
          <w:rFonts w:ascii="Times New Roman" w:hAnsi="Times New Roman"/>
          <w:sz w:val="24"/>
        </w:rPr>
        <w:t xml:space="preserve">ατίνες και η </w:t>
      </w:r>
      <w:proofErr w:type="spellStart"/>
      <w:r w:rsidRPr="00D123FB">
        <w:rPr>
          <w:rFonts w:ascii="Times New Roman" w:hAnsi="Times New Roman"/>
          <w:sz w:val="24"/>
        </w:rPr>
        <w:t>κλο</w:t>
      </w:r>
      <w:proofErr w:type="spellEnd"/>
      <w:r w:rsidRPr="00D123FB">
        <w:rPr>
          <w:rFonts w:ascii="Times New Roman" w:hAnsi="Times New Roman"/>
          <w:sz w:val="24"/>
        </w:rPr>
        <w:t>πιδογρέλη θα μπ</w:t>
      </w:r>
      <w:proofErr w:type="spellStart"/>
      <w:r w:rsidRPr="00D123FB">
        <w:rPr>
          <w:rFonts w:ascii="Times New Roman" w:hAnsi="Times New Roman"/>
          <w:sz w:val="24"/>
        </w:rPr>
        <w:t>ορούσε</w:t>
      </w:r>
      <w:proofErr w:type="spellEnd"/>
      <w:r w:rsidRPr="00D123FB">
        <w:rPr>
          <w:rFonts w:ascii="Times New Roman" w:hAnsi="Times New Roman"/>
          <w:sz w:val="24"/>
        </w:rPr>
        <w:t xml:space="preserve"> να </w:t>
      </w:r>
      <w:proofErr w:type="spellStart"/>
      <w:r w:rsidRPr="00D123FB">
        <w:rPr>
          <w:rFonts w:ascii="Times New Roman" w:hAnsi="Times New Roman"/>
          <w:sz w:val="24"/>
        </w:rPr>
        <w:t>σώσει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χιλιάδες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ζωές</w:t>
      </w:r>
      <w:proofErr w:type="spellEnd"/>
      <w:r w:rsidRPr="00D123FB">
        <w:rPr>
          <w:rFonts w:ascii="Times New Roman" w:hAnsi="Times New Roman"/>
          <w:sz w:val="24"/>
        </w:rPr>
        <w:t xml:space="preserve">!» </w:t>
      </w:r>
    </w:p>
    <w:p w:rsidR="000E0DD5" w:rsidRPr="00D123FB" w:rsidRDefault="006C59E4" w:rsidP="000E0DD5">
      <w:pPr>
        <w:rPr>
          <w:rFonts w:ascii="Times New Roman" w:hAnsi="Times New Roman" w:cs="Times New Roman"/>
          <w:sz w:val="24"/>
          <w:szCs w:val="24"/>
        </w:rPr>
      </w:pPr>
      <w:r w:rsidRPr="00D123FB">
        <w:rPr>
          <w:rFonts w:ascii="Times New Roman" w:hAnsi="Times New Roman"/>
          <w:sz w:val="24"/>
        </w:rPr>
        <w:t>«</w:t>
      </w:r>
      <w:proofErr w:type="spellStart"/>
      <w:r w:rsidRPr="00D123FB">
        <w:rPr>
          <w:rFonts w:ascii="Times New Roman" w:hAnsi="Times New Roman"/>
          <w:sz w:val="24"/>
        </w:rPr>
        <w:t>Φυσικά</w:t>
      </w:r>
      <w:proofErr w:type="spellEnd"/>
      <w:r w:rsidRPr="00D123FB">
        <w:rPr>
          <w:rFonts w:ascii="Times New Roman" w:hAnsi="Times New Roman"/>
          <w:sz w:val="24"/>
        </w:rPr>
        <w:t>, τα κα</w:t>
      </w:r>
      <w:proofErr w:type="spellStart"/>
      <w:r w:rsidRPr="00D123FB">
        <w:rPr>
          <w:rFonts w:ascii="Times New Roman" w:hAnsi="Times New Roman"/>
          <w:sz w:val="24"/>
        </w:rPr>
        <w:t>λά</w:t>
      </w:r>
      <w:proofErr w:type="spellEnd"/>
      <w:r w:rsidRPr="00D123FB">
        <w:rPr>
          <w:rFonts w:ascii="Times New Roman" w:hAnsi="Times New Roman"/>
          <w:sz w:val="24"/>
        </w:rPr>
        <w:t xml:space="preserve"> απ</w:t>
      </w:r>
      <w:proofErr w:type="spellStart"/>
      <w:r w:rsidRPr="00D123FB">
        <w:rPr>
          <w:rFonts w:ascii="Times New Roman" w:hAnsi="Times New Roman"/>
          <w:sz w:val="24"/>
        </w:rPr>
        <w:t>οτελέσμ</w:t>
      </w:r>
      <w:proofErr w:type="spellEnd"/>
      <w:r w:rsidRPr="00D123FB">
        <w:rPr>
          <w:rFonts w:ascii="Times New Roman" w:hAnsi="Times New Roman"/>
          <w:sz w:val="24"/>
        </w:rPr>
        <w:t xml:space="preserve">ατα </w:t>
      </w:r>
      <w:proofErr w:type="spellStart"/>
      <w:r w:rsidRPr="00D123FB">
        <w:rPr>
          <w:rFonts w:ascii="Times New Roman" w:hAnsi="Times New Roman"/>
          <w:sz w:val="24"/>
        </w:rPr>
        <w:t>συνδέοντ</w:t>
      </w:r>
      <w:proofErr w:type="spellEnd"/>
      <w:r w:rsidRPr="00D123FB">
        <w:rPr>
          <w:rFonts w:ascii="Times New Roman" w:hAnsi="Times New Roman"/>
          <w:sz w:val="24"/>
        </w:rPr>
        <w:t xml:space="preserve">αι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δυν</w:t>
      </w:r>
      <w:proofErr w:type="spellEnd"/>
      <w:r w:rsidRPr="00D123FB">
        <w:rPr>
          <w:rFonts w:ascii="Times New Roman" w:hAnsi="Times New Roman"/>
          <w:sz w:val="24"/>
        </w:rPr>
        <w:t xml:space="preserve">ατότητα </w:t>
      </w:r>
      <w:proofErr w:type="spellStart"/>
      <w:r w:rsidRPr="00D123FB">
        <w:rPr>
          <w:rFonts w:ascii="Times New Roman" w:hAnsi="Times New Roman"/>
          <w:sz w:val="24"/>
        </w:rPr>
        <w:t>διάθεσης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μεγάλων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κονδυλίων</w:t>
      </w:r>
      <w:proofErr w:type="spellEnd"/>
      <w:r w:rsidRPr="00D123FB">
        <w:rPr>
          <w:rFonts w:ascii="Times New Roman" w:hAnsi="Times New Roman"/>
          <w:sz w:val="24"/>
        </w:rPr>
        <w:t xml:space="preserve">. </w:t>
      </w:r>
      <w:proofErr w:type="spellStart"/>
      <w:r w:rsidRPr="00D123FB">
        <w:rPr>
          <w:rFonts w:ascii="Times New Roman" w:hAnsi="Times New Roman"/>
          <w:sz w:val="24"/>
        </w:rPr>
        <w:t>Οι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εύ</w:t>
      </w:r>
      <w:proofErr w:type="spellEnd"/>
      <w:r w:rsidRPr="00D123FB">
        <w:rPr>
          <w:rFonts w:ascii="Times New Roman" w:hAnsi="Times New Roman"/>
          <w:sz w:val="24"/>
        </w:rPr>
        <w:t xml:space="preserve">πορες </w:t>
      </w:r>
      <w:proofErr w:type="spellStart"/>
      <w:r w:rsidRPr="00D123FB">
        <w:rPr>
          <w:rFonts w:ascii="Times New Roman" w:hAnsi="Times New Roman"/>
          <w:sz w:val="24"/>
        </w:rPr>
        <w:t>χώρες</w:t>
      </w:r>
      <w:proofErr w:type="spellEnd"/>
      <w:r w:rsidRPr="00D123FB">
        <w:rPr>
          <w:rFonts w:ascii="Times New Roman" w:hAnsi="Times New Roman"/>
          <w:sz w:val="24"/>
        </w:rPr>
        <w:t xml:space="preserve"> μπ</w:t>
      </w:r>
      <w:proofErr w:type="spellStart"/>
      <w:r w:rsidRPr="00D123FB">
        <w:rPr>
          <w:rFonts w:ascii="Times New Roman" w:hAnsi="Times New Roman"/>
          <w:sz w:val="24"/>
        </w:rPr>
        <w:t>ορούν</w:t>
      </w:r>
      <w:proofErr w:type="spellEnd"/>
      <w:r w:rsidRPr="00D123FB">
        <w:rPr>
          <w:rFonts w:ascii="Times New Roman" w:hAnsi="Times New Roman"/>
          <w:sz w:val="24"/>
        </w:rPr>
        <w:t xml:space="preserve">, από </w:t>
      </w:r>
      <w:proofErr w:type="spellStart"/>
      <w:r w:rsidRPr="00D123FB">
        <w:rPr>
          <w:rFonts w:ascii="Times New Roman" w:hAnsi="Times New Roman"/>
          <w:sz w:val="24"/>
        </w:rPr>
        <w:t>οικονομικής</w:t>
      </w:r>
      <w:proofErr w:type="spellEnd"/>
      <w:r w:rsidRPr="00D123FB">
        <w:rPr>
          <w:rFonts w:ascii="Times New Roman" w:hAnsi="Times New Roman"/>
          <w:sz w:val="24"/>
        </w:rPr>
        <w:t xml:space="preserve"> απ</w:t>
      </w:r>
      <w:proofErr w:type="spellStart"/>
      <w:r w:rsidRPr="00D123FB">
        <w:rPr>
          <w:rFonts w:ascii="Times New Roman" w:hAnsi="Times New Roman"/>
          <w:sz w:val="24"/>
        </w:rPr>
        <w:t>όψεως</w:t>
      </w:r>
      <w:proofErr w:type="spellEnd"/>
      <w:r w:rsidRPr="00D123FB">
        <w:rPr>
          <w:rFonts w:ascii="Times New Roman" w:hAnsi="Times New Roman"/>
          <w:sz w:val="24"/>
        </w:rPr>
        <w:t>, να πα</w:t>
      </w:r>
      <w:proofErr w:type="spellStart"/>
      <w:r w:rsidRPr="00D123FB">
        <w:rPr>
          <w:rFonts w:ascii="Times New Roman" w:hAnsi="Times New Roman"/>
          <w:sz w:val="24"/>
        </w:rPr>
        <w:t>ράσχουν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νοσοκομει</w:t>
      </w:r>
      <w:proofErr w:type="spellEnd"/>
      <w:r w:rsidRPr="00D123FB">
        <w:rPr>
          <w:rFonts w:ascii="Times New Roman" w:hAnsi="Times New Roman"/>
          <w:sz w:val="24"/>
        </w:rPr>
        <w:t>ακή π</w:t>
      </w:r>
      <w:proofErr w:type="spellStart"/>
      <w:r w:rsidRPr="00D123FB">
        <w:rPr>
          <w:rFonts w:ascii="Times New Roman" w:hAnsi="Times New Roman"/>
          <w:sz w:val="24"/>
        </w:rPr>
        <w:t>ερίθ</w:t>
      </w:r>
      <w:proofErr w:type="spellEnd"/>
      <w:r w:rsidRPr="00D123FB">
        <w:rPr>
          <w:rFonts w:ascii="Times New Roman" w:hAnsi="Times New Roman"/>
          <w:sz w:val="24"/>
        </w:rPr>
        <w:t xml:space="preserve">αλψη </w:t>
      </w:r>
      <w:proofErr w:type="spellStart"/>
      <w:r w:rsidRPr="00D123FB">
        <w:rPr>
          <w:rFonts w:ascii="Times New Roman" w:hAnsi="Times New Roman"/>
          <w:sz w:val="24"/>
        </w:rPr>
        <w:t>σε</w:t>
      </w:r>
      <w:proofErr w:type="spellEnd"/>
      <w:r w:rsidRPr="00D123FB">
        <w:rPr>
          <w:rFonts w:ascii="Times New Roman" w:hAnsi="Times New Roman"/>
          <w:sz w:val="24"/>
        </w:rPr>
        <w:t xml:space="preserve"> α</w:t>
      </w:r>
      <w:proofErr w:type="spellStart"/>
      <w:r w:rsidRPr="00D123FB">
        <w:rPr>
          <w:rFonts w:ascii="Times New Roman" w:hAnsi="Times New Roman"/>
          <w:sz w:val="24"/>
        </w:rPr>
        <w:t>σθενείς</w:t>
      </w:r>
      <w:proofErr w:type="spellEnd"/>
      <w:r w:rsidRPr="00D123FB">
        <w:rPr>
          <w:rFonts w:ascii="Times New Roman" w:hAnsi="Times New Roman"/>
          <w:sz w:val="24"/>
        </w:rPr>
        <w:t xml:space="preserve"> α</w:t>
      </w:r>
      <w:proofErr w:type="spellStart"/>
      <w:r w:rsidRPr="00D123FB">
        <w:rPr>
          <w:rFonts w:ascii="Times New Roman" w:hAnsi="Times New Roman"/>
          <w:sz w:val="24"/>
        </w:rPr>
        <w:t>κόμ</w:t>
      </w:r>
      <w:proofErr w:type="spellEnd"/>
      <w:r w:rsidRPr="00D123FB">
        <w:rPr>
          <w:rFonts w:ascii="Times New Roman" w:hAnsi="Times New Roman"/>
          <w:sz w:val="24"/>
        </w:rPr>
        <w:t xml:space="preserve">α </w:t>
      </w:r>
      <w:proofErr w:type="spellStart"/>
      <w:r w:rsidRPr="00D123FB">
        <w:rPr>
          <w:rFonts w:ascii="Times New Roman" w:hAnsi="Times New Roman"/>
          <w:sz w:val="24"/>
        </w:rPr>
        <w:t>κι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ότ</w:t>
      </w:r>
      <w:proofErr w:type="spellEnd"/>
      <w:r w:rsidRPr="00D123FB">
        <w:rPr>
          <w:rFonts w:ascii="Times New Roman" w:hAnsi="Times New Roman"/>
          <w:sz w:val="24"/>
        </w:rPr>
        <w:t xml:space="preserve">αν </w:t>
      </w:r>
      <w:proofErr w:type="spellStart"/>
      <w:r w:rsidRPr="00D123FB">
        <w:rPr>
          <w:rFonts w:ascii="Times New Roman" w:hAnsi="Times New Roman"/>
          <w:sz w:val="24"/>
        </w:rPr>
        <w:t>οι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ενδείξεις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είν</w:t>
      </w:r>
      <w:proofErr w:type="spellEnd"/>
      <w:r w:rsidRPr="00D123FB">
        <w:rPr>
          <w:rFonts w:ascii="Times New Roman" w:hAnsi="Times New Roman"/>
          <w:sz w:val="24"/>
        </w:rPr>
        <w:t>αι α</w:t>
      </w:r>
      <w:proofErr w:type="spellStart"/>
      <w:r w:rsidRPr="00D123FB">
        <w:rPr>
          <w:rFonts w:ascii="Times New Roman" w:hAnsi="Times New Roman"/>
          <w:sz w:val="24"/>
        </w:rPr>
        <w:t>σθενέστερες</w:t>
      </w:r>
      <w:proofErr w:type="spellEnd"/>
      <w:r w:rsidRPr="00D123FB">
        <w:rPr>
          <w:rFonts w:ascii="Times New Roman" w:hAnsi="Times New Roman"/>
          <w:sz w:val="24"/>
        </w:rPr>
        <w:t xml:space="preserve">,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απ</w:t>
      </w:r>
      <w:proofErr w:type="spellStart"/>
      <w:r w:rsidRPr="00D123FB">
        <w:rPr>
          <w:rFonts w:ascii="Times New Roman" w:hAnsi="Times New Roman"/>
          <w:sz w:val="24"/>
        </w:rPr>
        <w:t>οτέλεσμ</w:t>
      </w:r>
      <w:proofErr w:type="spellEnd"/>
      <w:r w:rsidRPr="00D123FB">
        <w:rPr>
          <w:rFonts w:ascii="Times New Roman" w:hAnsi="Times New Roman"/>
          <w:sz w:val="24"/>
        </w:rPr>
        <w:t>α να π</w:t>
      </w:r>
      <w:proofErr w:type="spellStart"/>
      <w:r w:rsidRPr="00D123FB">
        <w:rPr>
          <w:rFonts w:ascii="Times New Roman" w:hAnsi="Times New Roman"/>
          <w:sz w:val="24"/>
        </w:rPr>
        <w:t>ρολ</w:t>
      </w:r>
      <w:proofErr w:type="spellEnd"/>
      <w:r w:rsidRPr="00D123FB">
        <w:rPr>
          <w:rFonts w:ascii="Times New Roman" w:hAnsi="Times New Roman"/>
          <w:sz w:val="24"/>
        </w:rPr>
        <w:t>αμβάνεται η επ</w:t>
      </w:r>
      <w:proofErr w:type="spellStart"/>
      <w:r w:rsidRPr="00D123FB">
        <w:rPr>
          <w:rFonts w:ascii="Times New Roman" w:hAnsi="Times New Roman"/>
          <w:sz w:val="24"/>
        </w:rPr>
        <w:t>ιδείνωση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της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νόσου</w:t>
      </w:r>
      <w:proofErr w:type="spellEnd"/>
      <w:r w:rsidRPr="00D123FB">
        <w:rPr>
          <w:rFonts w:ascii="Times New Roman" w:hAnsi="Times New Roman"/>
          <w:sz w:val="24"/>
        </w:rPr>
        <w:t>», π</w:t>
      </w:r>
      <w:proofErr w:type="spellStart"/>
      <w:r w:rsidRPr="00D123FB">
        <w:rPr>
          <w:rFonts w:ascii="Times New Roman" w:hAnsi="Times New Roman"/>
          <w:sz w:val="24"/>
        </w:rPr>
        <w:t>ροσθέτει</w:t>
      </w:r>
      <w:proofErr w:type="spellEnd"/>
      <w:r w:rsidRPr="00D123FB">
        <w:rPr>
          <w:rFonts w:ascii="Times New Roman" w:hAnsi="Times New Roman"/>
          <w:sz w:val="24"/>
        </w:rPr>
        <w:t xml:space="preserve"> ο </w:t>
      </w:r>
      <w:r w:rsidRPr="00D123FB">
        <w:rPr>
          <w:rFonts w:ascii="Times New Roman" w:hAnsi="Times New Roman"/>
          <w:sz w:val="24"/>
        </w:rPr>
        <w:lastRenderedPageBreak/>
        <w:t>κα</w:t>
      </w:r>
      <w:proofErr w:type="spellStart"/>
      <w:r w:rsidRPr="00D123FB">
        <w:rPr>
          <w:rFonts w:ascii="Times New Roman" w:hAnsi="Times New Roman"/>
          <w:sz w:val="24"/>
        </w:rPr>
        <w:t>θηγητής</w:t>
      </w:r>
      <w:proofErr w:type="spellEnd"/>
      <w:r w:rsidRPr="00D123FB">
        <w:rPr>
          <w:rFonts w:ascii="Times New Roman" w:hAnsi="Times New Roman"/>
          <w:sz w:val="24"/>
        </w:rPr>
        <w:t xml:space="preserve"> Björnberg. «</w:t>
      </w:r>
      <w:proofErr w:type="spellStart"/>
      <w:r w:rsidRPr="00D123FB">
        <w:rPr>
          <w:rFonts w:ascii="Times New Roman" w:hAnsi="Times New Roman"/>
          <w:sz w:val="24"/>
        </w:rPr>
        <w:t>Ωστόσο</w:t>
      </w:r>
      <w:proofErr w:type="spellEnd"/>
      <w:r w:rsidRPr="00D123FB">
        <w:rPr>
          <w:rFonts w:ascii="Times New Roman" w:hAnsi="Times New Roman"/>
          <w:sz w:val="24"/>
        </w:rPr>
        <w:t>, μπ</w:t>
      </w:r>
      <w:proofErr w:type="spellStart"/>
      <w:r w:rsidRPr="00D123FB">
        <w:rPr>
          <w:rFonts w:ascii="Times New Roman" w:hAnsi="Times New Roman"/>
          <w:sz w:val="24"/>
        </w:rPr>
        <w:t>ορούμε</w:t>
      </w:r>
      <w:proofErr w:type="spellEnd"/>
      <w:r w:rsidRPr="00D123FB">
        <w:rPr>
          <w:rFonts w:ascii="Times New Roman" w:hAnsi="Times New Roman"/>
          <w:sz w:val="24"/>
        </w:rPr>
        <w:t xml:space="preserve"> να επ</w:t>
      </w:r>
      <w:proofErr w:type="spellStart"/>
      <w:r w:rsidRPr="00D123FB">
        <w:rPr>
          <w:rFonts w:ascii="Times New Roman" w:hAnsi="Times New Roman"/>
          <w:sz w:val="24"/>
        </w:rPr>
        <w:t>ιτύχουμε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ολλά</w:t>
      </w:r>
      <w:proofErr w:type="spellEnd"/>
      <w:r w:rsidRPr="00D123FB">
        <w:rPr>
          <w:rFonts w:ascii="Times New Roman" w:hAnsi="Times New Roman"/>
          <w:sz w:val="24"/>
        </w:rPr>
        <w:t>, α</w:t>
      </w:r>
      <w:proofErr w:type="spellStart"/>
      <w:r w:rsidRPr="00D123FB">
        <w:rPr>
          <w:rFonts w:ascii="Times New Roman" w:hAnsi="Times New Roman"/>
          <w:sz w:val="24"/>
        </w:rPr>
        <w:t>κόμ</w:t>
      </w:r>
      <w:proofErr w:type="spellEnd"/>
      <w:r w:rsidRPr="00D123FB">
        <w:rPr>
          <w:rFonts w:ascii="Times New Roman" w:hAnsi="Times New Roman"/>
          <w:sz w:val="24"/>
        </w:rPr>
        <w:t xml:space="preserve">α και </w:t>
      </w:r>
      <w:proofErr w:type="spellStart"/>
      <w:r w:rsidRPr="00D123FB">
        <w:rPr>
          <w:rFonts w:ascii="Times New Roman" w:hAnsi="Times New Roman"/>
          <w:sz w:val="24"/>
        </w:rPr>
        <w:t>με</w:t>
      </w:r>
      <w:proofErr w:type="spellEnd"/>
      <w:r w:rsidRPr="00D123FB">
        <w:rPr>
          <w:rFonts w:ascii="Times New Roman" w:hAnsi="Times New Roman"/>
          <w:sz w:val="24"/>
        </w:rPr>
        <w:t xml:space="preserve"> χα</w:t>
      </w:r>
      <w:proofErr w:type="spellStart"/>
      <w:r w:rsidRPr="00D123FB">
        <w:rPr>
          <w:rFonts w:ascii="Times New Roman" w:hAnsi="Times New Roman"/>
          <w:sz w:val="24"/>
        </w:rPr>
        <w:t>μηλούς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ροϋ</w:t>
      </w:r>
      <w:proofErr w:type="spellEnd"/>
      <w:r w:rsidRPr="00D123FB">
        <w:rPr>
          <w:rFonts w:ascii="Times New Roman" w:hAnsi="Times New Roman"/>
          <w:sz w:val="24"/>
        </w:rPr>
        <w:t xml:space="preserve">πολογισμούς, </w:t>
      </w:r>
      <w:proofErr w:type="spellStart"/>
      <w:r w:rsidRPr="00D123FB">
        <w:rPr>
          <w:rFonts w:ascii="Times New Roman" w:hAnsi="Times New Roman"/>
          <w:sz w:val="24"/>
        </w:rPr>
        <w:t>εάν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θέσουμε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τις</w:t>
      </w:r>
      <w:proofErr w:type="spellEnd"/>
      <w:r w:rsidRPr="00D123FB">
        <w:rPr>
          <w:rFonts w:ascii="Times New Roman" w:hAnsi="Times New Roman"/>
          <w:sz w:val="24"/>
        </w:rPr>
        <w:t xml:space="preserve"> </w:t>
      </w:r>
      <w:proofErr w:type="spellStart"/>
      <w:r w:rsidRPr="00D123FB">
        <w:rPr>
          <w:rFonts w:ascii="Times New Roman" w:hAnsi="Times New Roman"/>
          <w:sz w:val="24"/>
        </w:rPr>
        <w:t>σωστές</w:t>
      </w:r>
      <w:proofErr w:type="spellEnd"/>
      <w:r w:rsidRPr="00D123FB">
        <w:rPr>
          <w:rFonts w:ascii="Times New Roman" w:hAnsi="Times New Roman"/>
          <w:sz w:val="24"/>
        </w:rPr>
        <w:t xml:space="preserve"> π</w:t>
      </w:r>
      <w:proofErr w:type="spellStart"/>
      <w:r w:rsidRPr="00D123FB">
        <w:rPr>
          <w:rFonts w:ascii="Times New Roman" w:hAnsi="Times New Roman"/>
          <w:sz w:val="24"/>
        </w:rPr>
        <w:t>ροτερ</w:t>
      </w:r>
      <w:proofErr w:type="spellEnd"/>
      <w:r w:rsidRPr="00D123FB">
        <w:rPr>
          <w:rFonts w:ascii="Times New Roman" w:hAnsi="Times New Roman"/>
          <w:sz w:val="24"/>
        </w:rPr>
        <w:t>αιότητες».</w:t>
      </w:r>
    </w:p>
    <w:p w:rsidR="000E0DD5" w:rsidRDefault="00BA5B41" w:rsidP="007D2D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B41">
        <w:rPr>
          <w:noProof/>
        </w:rPr>
        <w:drawing>
          <wp:inline distT="0" distB="0" distL="0" distR="0" wp14:anchorId="2D3A64C4" wp14:editId="355E2C65">
            <wp:extent cx="6858000" cy="38195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D5" w:rsidRDefault="000E0DD5" w:rsidP="000E0D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Σχετικά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με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τον</w:t>
      </w:r>
      <w:proofErr w:type="spellEnd"/>
      <w:r>
        <w:rPr>
          <w:rFonts w:ascii="Times New Roman" w:hAnsi="Times New Roman"/>
          <w:b/>
          <w:sz w:val="24"/>
        </w:rPr>
        <w:t xml:space="preserve"> π</w:t>
      </w:r>
      <w:proofErr w:type="spellStart"/>
      <w:r>
        <w:rPr>
          <w:rFonts w:ascii="Times New Roman" w:hAnsi="Times New Roman"/>
          <w:b/>
          <w:sz w:val="24"/>
        </w:rPr>
        <w:t>ίν</w:t>
      </w:r>
      <w:proofErr w:type="spellEnd"/>
      <w:r>
        <w:rPr>
          <w:rFonts w:ascii="Times New Roman" w:hAnsi="Times New Roman"/>
          <w:b/>
          <w:sz w:val="24"/>
        </w:rPr>
        <w:t xml:space="preserve">ακα ΕΗΙ </w:t>
      </w:r>
    </w:p>
    <w:p w:rsidR="000E0DD5" w:rsidRPr="008565BF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Ο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ευρω</w:t>
      </w:r>
      <w:proofErr w:type="spellEnd"/>
      <w:r>
        <w:rPr>
          <w:rFonts w:ascii="Times New Roman" w:hAnsi="Times New Roman"/>
          <w:color w:val="000000" w:themeColor="text1"/>
          <w:sz w:val="24"/>
        </w:rPr>
        <w:t>παϊκός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ίν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ακας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γι</w:t>
      </w:r>
      <w:proofErr w:type="spellEnd"/>
      <w:r>
        <w:rPr>
          <w:rFonts w:ascii="Times New Roman" w:hAnsi="Times New Roman"/>
          <w:color w:val="000000" w:themeColor="text1"/>
          <w:sz w:val="24"/>
        </w:rPr>
        <w:t>α τα κα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ρδι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αγγειακά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νοσήμ</w:t>
      </w:r>
      <w:proofErr w:type="spellEnd"/>
      <w:r>
        <w:rPr>
          <w:rFonts w:ascii="Times New Roman" w:hAnsi="Times New Roman"/>
          <w:color w:val="000000" w:themeColor="text1"/>
          <w:sz w:val="24"/>
        </w:rPr>
        <w:t>ατα πα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ρέχει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μι</w:t>
      </w:r>
      <w:proofErr w:type="spellEnd"/>
      <w:r>
        <w:rPr>
          <w:rFonts w:ascii="Times New Roman" w:hAnsi="Times New Roman"/>
          <w:color w:val="000000" w:themeColor="text1"/>
          <w:sz w:val="24"/>
        </w:rPr>
        <w:t>α κα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τάτ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αξη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των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σχετικών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υπ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ηρεσιών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υγεί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ας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30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χώρες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τέσσερις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κύριους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τομείς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Πρόληψη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Δι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αδικασίες,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Πρόσ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βαση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στην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ερίθ</w:t>
      </w:r>
      <w:proofErr w:type="spellEnd"/>
      <w:r>
        <w:rPr>
          <w:rFonts w:ascii="Times New Roman" w:hAnsi="Times New Roman"/>
          <w:color w:val="000000" w:themeColor="text1"/>
          <w:sz w:val="24"/>
        </w:rPr>
        <w:t>αλψη και Απ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οτελέσμ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ατα -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σύ</w:t>
      </w:r>
      <w:r w:rsidR="000651E5">
        <w:rPr>
          <w:rFonts w:ascii="Times New Roman" w:hAnsi="Times New Roman"/>
          <w:color w:val="000000" w:themeColor="text1"/>
          <w:sz w:val="24"/>
        </w:rPr>
        <w:t>μφων</w:t>
      </w:r>
      <w:proofErr w:type="spellEnd"/>
      <w:r w:rsidR="000651E5">
        <w:rPr>
          <w:rFonts w:ascii="Times New Roman" w:hAnsi="Times New Roman"/>
          <w:color w:val="000000" w:themeColor="text1"/>
          <w:sz w:val="24"/>
        </w:rPr>
        <w:t xml:space="preserve">α </w:t>
      </w:r>
      <w:proofErr w:type="spellStart"/>
      <w:r w:rsidR="000651E5">
        <w:rPr>
          <w:rFonts w:ascii="Times New Roman" w:hAnsi="Times New Roman"/>
          <w:color w:val="000000" w:themeColor="text1"/>
          <w:sz w:val="24"/>
        </w:rPr>
        <w:t>με</w:t>
      </w:r>
      <w:proofErr w:type="spellEnd"/>
      <w:r w:rsidR="000651E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0651E5">
        <w:rPr>
          <w:rFonts w:ascii="Times New Roman" w:hAnsi="Times New Roman"/>
          <w:color w:val="000000" w:themeColor="text1"/>
          <w:sz w:val="24"/>
        </w:rPr>
        <w:t>την</w:t>
      </w:r>
      <w:proofErr w:type="spellEnd"/>
      <w:r w:rsidR="000651E5">
        <w:rPr>
          <w:rFonts w:ascii="Times New Roman" w:hAnsi="Times New Roman"/>
          <w:color w:val="000000" w:themeColor="text1"/>
          <w:sz w:val="24"/>
        </w:rPr>
        <w:t xml:space="preserve"> α</w:t>
      </w:r>
      <w:proofErr w:type="spellStart"/>
      <w:r w:rsidR="000651E5">
        <w:rPr>
          <w:rFonts w:ascii="Times New Roman" w:hAnsi="Times New Roman"/>
          <w:color w:val="000000" w:themeColor="text1"/>
          <w:sz w:val="24"/>
        </w:rPr>
        <w:t>ξιολόγηση</w:t>
      </w:r>
      <w:proofErr w:type="spellEnd"/>
      <w:r w:rsidR="000651E5">
        <w:rPr>
          <w:rFonts w:ascii="Times New Roman" w:hAnsi="Times New Roman"/>
          <w:color w:val="000000" w:themeColor="text1"/>
          <w:sz w:val="24"/>
        </w:rPr>
        <w:t xml:space="preserve"> β</w:t>
      </w:r>
      <w:proofErr w:type="spellStart"/>
      <w:r w:rsidR="000651E5">
        <w:rPr>
          <w:rFonts w:ascii="Times New Roman" w:hAnsi="Times New Roman"/>
          <w:color w:val="000000" w:themeColor="text1"/>
          <w:sz w:val="24"/>
        </w:rPr>
        <w:t>άσει</w:t>
      </w:r>
      <w:proofErr w:type="spellEnd"/>
      <w:r w:rsidR="000651E5">
        <w:rPr>
          <w:rFonts w:ascii="Times New Roman" w:hAnsi="Times New Roman"/>
          <w:color w:val="000000" w:themeColor="text1"/>
          <w:sz w:val="24"/>
        </w:rPr>
        <w:t xml:space="preserve"> 31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δεικτών</w:t>
      </w:r>
      <w:proofErr w:type="spellEnd"/>
      <w:r>
        <w:rPr>
          <w:rFonts w:ascii="Times New Roman" w:hAnsi="Times New Roman"/>
          <w:color w:val="000000" w:themeColor="text1"/>
          <w:sz w:val="24"/>
        </w:rPr>
        <w:t>. Ο π</w:t>
      </w:r>
      <w:bookmarkStart w:id="0" w:name="_GoBack"/>
      <w:bookmarkEnd w:id="0"/>
      <w:proofErr w:type="spellStart"/>
      <w:r>
        <w:rPr>
          <w:rFonts w:ascii="Times New Roman" w:hAnsi="Times New Roman"/>
          <w:color w:val="000000" w:themeColor="text1"/>
          <w:sz w:val="24"/>
        </w:rPr>
        <w:t>ίν</w:t>
      </w:r>
      <w:proofErr w:type="spellEnd"/>
      <w:r>
        <w:rPr>
          <w:rFonts w:ascii="Times New Roman" w:hAnsi="Times New Roman"/>
          <w:color w:val="000000" w:themeColor="text1"/>
          <w:sz w:val="24"/>
        </w:rPr>
        <w:t>ακας κατα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ρτίζετ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αι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με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β</w:t>
      </w:r>
      <w:proofErr w:type="spellStart"/>
      <w:r>
        <w:rPr>
          <w:rFonts w:ascii="Times New Roman" w:hAnsi="Times New Roman"/>
          <w:color w:val="000000" w:themeColor="text1"/>
          <w:sz w:val="24"/>
        </w:rPr>
        <w:t>άση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τα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δημόσι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στ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ατιστικά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στοιχεί</w:t>
      </w:r>
      <w:proofErr w:type="spellEnd"/>
      <w:r>
        <w:rPr>
          <w:rFonts w:ascii="Times New Roman" w:hAnsi="Times New Roman"/>
          <w:color w:val="000000" w:themeColor="text1"/>
          <w:sz w:val="24"/>
        </w:rPr>
        <w:t>α και 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νεξάρτητες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έρευνες</w:t>
      </w:r>
      <w:proofErr w:type="spellEnd"/>
      <w:r>
        <w:rPr>
          <w:rFonts w:ascii="Times New Roman" w:hAnsi="Times New Roman"/>
          <w:color w:val="000000" w:themeColor="text1"/>
          <w:sz w:val="24"/>
        </w:rPr>
        <w:t>. Ο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ίν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ακας EHI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εκ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πονήθηκε από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την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Health </w:t>
      </w:r>
      <w:proofErr w:type="spellStart"/>
      <w:r>
        <w:rPr>
          <w:rFonts w:ascii="Times New Roman" w:hAnsi="Times New Roman"/>
          <w:color w:val="000000" w:themeColor="text1"/>
          <w:sz w:val="24"/>
        </w:rPr>
        <w:t>Consumer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Powerhouse Ltd, η οπ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οί</w:t>
      </w:r>
      <w:proofErr w:type="spellEnd"/>
      <w:r>
        <w:rPr>
          <w:rFonts w:ascii="Times New Roman" w:hAnsi="Times New Roman"/>
          <w:color w:val="000000" w:themeColor="text1"/>
          <w:sz w:val="24"/>
        </w:rPr>
        <w:t>α ανα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λύει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την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απ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όδοση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των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ευρω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παϊκών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εθνικών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συστημάτων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υγεί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ας από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το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2004,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έχοντ</w:t>
      </w:r>
      <w:proofErr w:type="spellEnd"/>
      <w:r>
        <w:rPr>
          <w:rFonts w:ascii="Times New Roman" w:hAnsi="Times New Roman"/>
          <w:color w:val="000000" w:themeColor="text1"/>
          <w:sz w:val="24"/>
        </w:rPr>
        <w:t>ας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ρο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βεί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έως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τώρ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50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ερί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που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δημοσιεύσεις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Όλοι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οι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ίν</w:t>
      </w:r>
      <w:proofErr w:type="spellEnd"/>
      <w:r>
        <w:rPr>
          <w:rFonts w:ascii="Times New Roman" w:hAnsi="Times New Roman"/>
          <w:color w:val="000000" w:themeColor="text1"/>
          <w:sz w:val="24"/>
        </w:rPr>
        <w:t>ακες κα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τάτ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αξης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της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HCP κατα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ρτίζοντ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αι από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τη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σκο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πιά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του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κατανα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λωτή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υπ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ηρεσιών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υγεί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ας. Η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εκ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πόνηση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του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π</w:t>
      </w:r>
      <w:proofErr w:type="spellStart"/>
      <w:r>
        <w:rPr>
          <w:rFonts w:ascii="Times New Roman" w:hAnsi="Times New Roman"/>
          <w:color w:val="000000" w:themeColor="text1"/>
          <w:sz w:val="24"/>
        </w:rPr>
        <w:t>ίν</w:t>
      </w:r>
      <w:proofErr w:type="spellEnd"/>
      <w:r>
        <w:rPr>
          <w:rFonts w:ascii="Times New Roman" w:hAnsi="Times New Roman"/>
          <w:color w:val="000000" w:themeColor="text1"/>
          <w:sz w:val="24"/>
        </w:rPr>
        <w:t>ακα κα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τάτ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αξης EHI 2016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χρημ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ατοδοτήθηκε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με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μη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δεσμευτικές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δωρεές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από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την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Amgen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Europe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GmbH. </w:t>
      </w:r>
    </w:p>
    <w:p w:rsidR="000E0DD5" w:rsidRPr="003B02A2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Η π</w:t>
      </w:r>
      <w:proofErr w:type="spellStart"/>
      <w:r>
        <w:rPr>
          <w:rFonts w:ascii="Times New Roman" w:hAnsi="Times New Roman"/>
          <w:sz w:val="24"/>
        </w:rPr>
        <w:t>λήρης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έκθεση</w:t>
      </w:r>
      <w:proofErr w:type="spellEnd"/>
      <w:r>
        <w:rPr>
          <w:rFonts w:ascii="Times New Roman" w:hAnsi="Times New Roman"/>
          <w:sz w:val="24"/>
        </w:rPr>
        <w:t xml:space="preserve"> EHI </w:t>
      </w:r>
      <w:proofErr w:type="spellStart"/>
      <w:r>
        <w:rPr>
          <w:rFonts w:ascii="Times New Roman" w:hAnsi="Times New Roman"/>
          <w:sz w:val="24"/>
        </w:rPr>
        <w:t>με</w:t>
      </w:r>
      <w:proofErr w:type="spellEnd"/>
      <w:r>
        <w:rPr>
          <w:rFonts w:ascii="Times New Roman" w:hAnsi="Times New Roman"/>
          <w:sz w:val="24"/>
        </w:rPr>
        <w:t xml:space="preserve"> πα</w:t>
      </w:r>
      <w:proofErr w:type="spellStart"/>
      <w:r>
        <w:rPr>
          <w:rFonts w:ascii="Times New Roman" w:hAnsi="Times New Roman"/>
          <w:sz w:val="24"/>
        </w:rPr>
        <w:t>ροχή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εξηγήσεων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γι</w:t>
      </w:r>
      <w:proofErr w:type="spellEnd"/>
      <w:r>
        <w:rPr>
          <w:rFonts w:ascii="Times New Roman" w:hAnsi="Times New Roman"/>
          <w:sz w:val="24"/>
        </w:rPr>
        <w:t xml:space="preserve">α τα </w:t>
      </w:r>
      <w:proofErr w:type="spellStart"/>
      <w:r>
        <w:rPr>
          <w:rFonts w:ascii="Times New Roman" w:hAnsi="Times New Roman"/>
          <w:sz w:val="24"/>
        </w:rPr>
        <w:t>στοιχεί</w:t>
      </w:r>
      <w:proofErr w:type="spellEnd"/>
      <w:r>
        <w:rPr>
          <w:rFonts w:ascii="Times New Roman" w:hAnsi="Times New Roman"/>
          <w:sz w:val="24"/>
        </w:rPr>
        <w:t xml:space="preserve">α και </w:t>
      </w:r>
      <w:proofErr w:type="spellStart"/>
      <w:r>
        <w:rPr>
          <w:rFonts w:ascii="Times New Roman" w:hAnsi="Times New Roman"/>
          <w:sz w:val="24"/>
        </w:rPr>
        <w:t>τη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μεθοδολογί</w:t>
      </w:r>
      <w:proofErr w:type="spellEnd"/>
      <w:r>
        <w:rPr>
          <w:rFonts w:ascii="Times New Roman" w:hAnsi="Times New Roman"/>
          <w:sz w:val="24"/>
        </w:rPr>
        <w:t>α, ο π</w:t>
      </w:r>
      <w:proofErr w:type="spellStart"/>
      <w:r>
        <w:rPr>
          <w:rFonts w:ascii="Times New Roman" w:hAnsi="Times New Roman"/>
          <w:sz w:val="24"/>
        </w:rPr>
        <w:t>ίν</w:t>
      </w:r>
      <w:proofErr w:type="spellEnd"/>
      <w:r>
        <w:rPr>
          <w:rFonts w:ascii="Times New Roman" w:hAnsi="Times New Roman"/>
          <w:sz w:val="24"/>
        </w:rPr>
        <w:t xml:space="preserve">ακας και τα </w:t>
      </w:r>
      <w:proofErr w:type="spellStart"/>
      <w:r>
        <w:rPr>
          <w:rFonts w:ascii="Times New Roman" w:hAnsi="Times New Roman"/>
          <w:sz w:val="24"/>
        </w:rPr>
        <w:t>δελτί</w:t>
      </w:r>
      <w:proofErr w:type="spellEnd"/>
      <w:r>
        <w:rPr>
          <w:rFonts w:ascii="Times New Roman" w:hAnsi="Times New Roman"/>
          <w:sz w:val="24"/>
        </w:rPr>
        <w:t xml:space="preserve">α </w:t>
      </w:r>
      <w:proofErr w:type="spellStart"/>
      <w:r>
        <w:rPr>
          <w:rFonts w:ascii="Times New Roman" w:hAnsi="Times New Roman"/>
          <w:sz w:val="24"/>
        </w:rPr>
        <w:t>τύ</w:t>
      </w:r>
      <w:proofErr w:type="spellEnd"/>
      <w:r>
        <w:rPr>
          <w:rFonts w:ascii="Times New Roman" w:hAnsi="Times New Roman"/>
          <w:sz w:val="24"/>
        </w:rPr>
        <w:t xml:space="preserve">που </w:t>
      </w:r>
      <w:proofErr w:type="spellStart"/>
      <w:r>
        <w:rPr>
          <w:rFonts w:ascii="Times New Roman" w:hAnsi="Times New Roman"/>
          <w:sz w:val="24"/>
        </w:rPr>
        <w:t>δι</w:t>
      </w:r>
      <w:proofErr w:type="spellEnd"/>
      <w:r>
        <w:rPr>
          <w:rFonts w:ascii="Times New Roman" w:hAnsi="Times New Roman"/>
          <w:sz w:val="24"/>
        </w:rPr>
        <w:t xml:space="preserve">ατίθενται </w:t>
      </w:r>
      <w:proofErr w:type="spellStart"/>
      <w:r>
        <w:rPr>
          <w:rFonts w:ascii="Times New Roman" w:hAnsi="Times New Roman"/>
          <w:sz w:val="24"/>
        </w:rPr>
        <w:t>δωρεάν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στην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ιστοσελίδ</w:t>
      </w:r>
      <w:proofErr w:type="spellEnd"/>
      <w:r>
        <w:rPr>
          <w:rFonts w:ascii="Times New Roman" w:hAnsi="Times New Roman"/>
          <w:color w:val="000000" w:themeColor="text1"/>
          <w:sz w:val="24"/>
        </w:rPr>
        <w:t>α</w:t>
      </w:r>
      <w:r>
        <w:rPr>
          <w:rFonts w:ascii="Times New Roman" w:hAnsi="Times New Roman"/>
          <w:sz w:val="24"/>
        </w:rPr>
        <w:t>:</w:t>
      </w:r>
      <w:r w:rsidR="003B02A2" w:rsidRPr="003B02A2">
        <w:rPr>
          <w:rFonts w:ascii="Times New Roman" w:hAnsi="Times New Roman"/>
          <w:sz w:val="24"/>
        </w:rPr>
        <w:t xml:space="preserve"> </w:t>
      </w:r>
      <w:hyperlink r:id="rId8" w:history="1">
        <w:r w:rsidR="003B02A2" w:rsidRPr="000651E5">
          <w:rPr>
            <w:rStyle w:val="Hyperlink"/>
            <w:rFonts w:ascii="Times New Roman" w:hAnsi="Times New Roman"/>
            <w:sz w:val="24"/>
          </w:rPr>
          <w:t>www</w:t>
        </w:r>
        <w:r w:rsidR="003B02A2">
          <w:rPr>
            <w:rStyle w:val="Hyperlink"/>
            <w:rFonts w:ascii="Times New Roman" w:hAnsi="Times New Roman"/>
            <w:sz w:val="24"/>
          </w:rPr>
          <w:t>.</w:t>
        </w:r>
        <w:r w:rsidR="003B02A2" w:rsidRPr="000651E5">
          <w:rPr>
            <w:rStyle w:val="Hyperlink"/>
            <w:rFonts w:ascii="Times New Roman" w:hAnsi="Times New Roman"/>
            <w:sz w:val="24"/>
          </w:rPr>
          <w:t>healthpowerhouse</w:t>
        </w:r>
        <w:r w:rsidR="003B02A2">
          <w:rPr>
            <w:rStyle w:val="Hyperlink"/>
            <w:rFonts w:ascii="Times New Roman" w:hAnsi="Times New Roman"/>
            <w:sz w:val="24"/>
          </w:rPr>
          <w:t>.</w:t>
        </w:r>
        <w:r w:rsidR="003B02A2" w:rsidRPr="000651E5">
          <w:rPr>
            <w:rStyle w:val="Hyperlink"/>
            <w:rFonts w:ascii="Times New Roman" w:hAnsi="Times New Roman"/>
            <w:sz w:val="24"/>
          </w:rPr>
          <w:t>com</w:t>
        </w:r>
        <w:r w:rsidR="003B02A2">
          <w:rPr>
            <w:rStyle w:val="Hyperlink"/>
            <w:rFonts w:ascii="Times New Roman" w:hAnsi="Times New Roman"/>
            <w:sz w:val="24"/>
          </w:rPr>
          <w:t>/</w:t>
        </w:r>
        <w:r w:rsidR="003B02A2" w:rsidRPr="000651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publications</w:t>
        </w:r>
        <w:r w:rsidR="003B0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</w:t>
        </w:r>
        <w:r w:rsidR="003B02A2" w:rsidRPr="000651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euro</w:t>
        </w:r>
        <w:r w:rsidR="003B0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</w:t>
        </w:r>
        <w:r w:rsidR="003B02A2" w:rsidRPr="000651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heart</w:t>
        </w:r>
        <w:r w:rsidR="003B0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</w:t>
        </w:r>
        <w:r w:rsidR="003B02A2" w:rsidRPr="000651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index</w:t>
        </w:r>
        <w:r w:rsidR="003B0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-2016/</w:t>
        </w:r>
      </w:hyperlink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Γι</w:t>
      </w:r>
      <w:proofErr w:type="spellEnd"/>
      <w:r>
        <w:rPr>
          <w:rFonts w:ascii="Times New Roman" w:hAnsi="Times New Roman"/>
          <w:sz w:val="24"/>
        </w:rPr>
        <w:t>α π</w:t>
      </w:r>
      <w:proofErr w:type="spellStart"/>
      <w:r>
        <w:rPr>
          <w:rFonts w:ascii="Times New Roman" w:hAnsi="Times New Roman"/>
          <w:sz w:val="24"/>
        </w:rPr>
        <w:t>ερ</w:t>
      </w:r>
      <w:proofErr w:type="spellEnd"/>
      <w:r>
        <w:rPr>
          <w:rFonts w:ascii="Times New Roman" w:hAnsi="Times New Roman"/>
          <w:sz w:val="24"/>
        </w:rPr>
        <w:t>αιτέρω π</w:t>
      </w:r>
      <w:proofErr w:type="spellStart"/>
      <w:r>
        <w:rPr>
          <w:rFonts w:ascii="Times New Roman" w:hAnsi="Times New Roman"/>
          <w:sz w:val="24"/>
        </w:rPr>
        <w:t>ληροφορίες</w:t>
      </w:r>
      <w:proofErr w:type="spellEnd"/>
      <w:r>
        <w:rPr>
          <w:rFonts w:ascii="Times New Roman" w:hAnsi="Times New Roman"/>
          <w:sz w:val="24"/>
        </w:rPr>
        <w:t>, επ</w:t>
      </w:r>
      <w:proofErr w:type="spellStart"/>
      <w:r>
        <w:rPr>
          <w:rFonts w:ascii="Times New Roman" w:hAnsi="Times New Roman"/>
          <w:sz w:val="24"/>
        </w:rPr>
        <w:t>ικοινωνήστε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με</w:t>
      </w:r>
      <w:proofErr w:type="spellEnd"/>
      <w:r>
        <w:rPr>
          <w:rFonts w:ascii="Times New Roman" w:hAnsi="Times New Roman"/>
          <w:sz w:val="24"/>
        </w:rPr>
        <w:t>:</w:t>
      </w:r>
    </w:p>
    <w:p w:rsidR="000E0DD5" w:rsidRDefault="000E0DD5" w:rsidP="00BD64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Διευθύντρι</w:t>
      </w:r>
      <w:proofErr w:type="spellEnd"/>
      <w:r>
        <w:rPr>
          <w:rFonts w:ascii="Times New Roman" w:hAnsi="Times New Roman"/>
          <w:sz w:val="24"/>
        </w:rPr>
        <w:t xml:space="preserve">α </w:t>
      </w:r>
      <w:proofErr w:type="spellStart"/>
      <w:r>
        <w:rPr>
          <w:rFonts w:ascii="Times New Roman" w:hAnsi="Times New Roman"/>
          <w:sz w:val="24"/>
        </w:rPr>
        <w:t>έργου</w:t>
      </w:r>
      <w:proofErr w:type="spellEnd"/>
      <w:r>
        <w:rPr>
          <w:rFonts w:ascii="Times New Roman" w:hAnsi="Times New Roman"/>
          <w:sz w:val="24"/>
        </w:rPr>
        <w:t xml:space="preserve"> ΕΗΙ: </w:t>
      </w:r>
      <w:proofErr w:type="spellStart"/>
      <w:r>
        <w:rPr>
          <w:rFonts w:ascii="Times New Roman" w:hAnsi="Times New Roman"/>
          <w:sz w:val="24"/>
        </w:rPr>
        <w:t>Δρ</w:t>
      </w:r>
      <w:proofErr w:type="spellEnd"/>
      <w:r>
        <w:rPr>
          <w:rFonts w:ascii="Times New Roman" w:hAnsi="Times New Roman"/>
          <w:color w:val="00B0F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Beatriz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Cebolla</w:t>
      </w:r>
      <w:proofErr w:type="spellEnd"/>
      <w:r>
        <w:rPr>
          <w:rFonts w:ascii="Times New Roman" w:hAnsi="Times New Roman"/>
          <w:sz w:val="24"/>
        </w:rPr>
        <w:t xml:space="preserve"> (</w:t>
      </w:r>
      <w:hyperlink r:id="rId9">
        <w:r>
          <w:rPr>
            <w:rStyle w:val="Hyperlink"/>
            <w:rFonts w:ascii="Times New Roman" w:hAnsi="Times New Roman"/>
            <w:sz w:val="24"/>
          </w:rPr>
          <w:t>beatriz.cebolla@healthpowerhouse.com</w:t>
        </w:r>
      </w:hyperlink>
      <w:r>
        <w:rPr>
          <w:rFonts w:ascii="Times New Roman" w:hAnsi="Times New Roman"/>
          <w:sz w:val="24"/>
        </w:rPr>
        <w:t xml:space="preserve">), </w:t>
      </w:r>
    </w:p>
    <w:p w:rsidR="000E0DD5" w:rsidRDefault="00CD4993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+49 152 2371 9856</w:t>
      </w:r>
    </w:p>
    <w:p w:rsidR="000E0DD5" w:rsidRDefault="000E0DD5" w:rsidP="00BD64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Πρόεδρος</w:t>
      </w:r>
      <w:proofErr w:type="spellEnd"/>
      <w:r>
        <w:rPr>
          <w:rFonts w:ascii="Times New Roman" w:hAnsi="Times New Roman"/>
          <w:sz w:val="24"/>
        </w:rPr>
        <w:t xml:space="preserve"> HCP Ltd: Κα</w:t>
      </w:r>
      <w:proofErr w:type="spellStart"/>
      <w:r>
        <w:rPr>
          <w:rFonts w:ascii="Times New Roman" w:hAnsi="Times New Roman"/>
          <w:sz w:val="24"/>
        </w:rPr>
        <w:t>θηγητής</w:t>
      </w:r>
      <w:proofErr w:type="spellEnd"/>
      <w:r>
        <w:rPr>
          <w:rFonts w:ascii="Times New Roman" w:hAnsi="Times New Roman"/>
          <w:sz w:val="24"/>
        </w:rPr>
        <w:t xml:space="preserve"> Arne Björnberg (</w:t>
      </w:r>
      <w:hyperlink r:id="rId10">
        <w:r>
          <w:rPr>
            <w:rStyle w:val="Hyperlink"/>
            <w:rFonts w:ascii="Times New Roman" w:hAnsi="Times New Roman"/>
            <w:sz w:val="24"/>
          </w:rPr>
          <w:t>arne.bjornberg@healthpowerhouse.com</w:t>
        </w:r>
      </w:hyperlink>
      <w:r>
        <w:rPr>
          <w:rFonts w:ascii="Times New Roman" w:hAnsi="Times New Roman"/>
          <w:sz w:val="24"/>
        </w:rPr>
        <w:t xml:space="preserve">), 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+46 705 848451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(c) HCP Ltd. 2016</w:t>
      </w:r>
    </w:p>
    <w:sectPr w:rsidR="000E0DD5" w:rsidSect="00D123FB"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34" w:rsidRDefault="008A0A34" w:rsidP="005B55F0">
      <w:pPr>
        <w:spacing w:after="0" w:line="240" w:lineRule="auto"/>
      </w:pPr>
      <w:r>
        <w:separator/>
      </w:r>
    </w:p>
  </w:endnote>
  <w:endnote w:type="continuationSeparator" w:id="0">
    <w:p w:rsidR="008A0A34" w:rsidRDefault="008A0A34" w:rsidP="005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60422"/>
      <w:docPartObj>
        <w:docPartGallery w:val="Page Numbers (Bottom of Page)"/>
        <w:docPartUnique/>
      </w:docPartObj>
    </w:sdtPr>
    <w:sdtEndPr/>
    <w:sdtContent>
      <w:p w:rsidR="005B55F0" w:rsidRDefault="00BD41BD">
        <w:pPr>
          <w:pStyle w:val="Footer"/>
          <w:jc w:val="right"/>
        </w:pPr>
        <w:r>
          <w:fldChar w:fldCharType="begin"/>
        </w:r>
        <w:r w:rsidR="005C6FFE">
          <w:instrText xml:space="preserve"> PAGE   \* MERGEFORMAT </w:instrText>
        </w:r>
        <w:r>
          <w:fldChar w:fldCharType="separate"/>
        </w:r>
        <w:r w:rsidR="000651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5F0" w:rsidRDefault="005B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34" w:rsidRDefault="008A0A34" w:rsidP="005B55F0">
      <w:pPr>
        <w:spacing w:after="0" w:line="240" w:lineRule="auto"/>
      </w:pPr>
      <w:r>
        <w:separator/>
      </w:r>
    </w:p>
  </w:footnote>
  <w:footnote w:type="continuationSeparator" w:id="0">
    <w:p w:rsidR="008A0A34" w:rsidRDefault="008A0A34" w:rsidP="005B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080"/>
    <w:rsid w:val="00052328"/>
    <w:rsid w:val="00055C7E"/>
    <w:rsid w:val="00056F40"/>
    <w:rsid w:val="000651E5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EB0"/>
    <w:rsid w:val="00104791"/>
    <w:rsid w:val="00105A2F"/>
    <w:rsid w:val="0011003F"/>
    <w:rsid w:val="00110C9D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39B5"/>
    <w:rsid w:val="00145976"/>
    <w:rsid w:val="0014697F"/>
    <w:rsid w:val="001536D0"/>
    <w:rsid w:val="00154959"/>
    <w:rsid w:val="001553D8"/>
    <w:rsid w:val="00155EBB"/>
    <w:rsid w:val="0015662F"/>
    <w:rsid w:val="00156998"/>
    <w:rsid w:val="00157DB0"/>
    <w:rsid w:val="0016129A"/>
    <w:rsid w:val="00163465"/>
    <w:rsid w:val="0016475A"/>
    <w:rsid w:val="00164FF2"/>
    <w:rsid w:val="0016541F"/>
    <w:rsid w:val="001678D3"/>
    <w:rsid w:val="00175F80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1F8"/>
    <w:rsid w:val="001A7AF8"/>
    <w:rsid w:val="001B1868"/>
    <w:rsid w:val="001B2B9E"/>
    <w:rsid w:val="001B3D89"/>
    <w:rsid w:val="001B4A28"/>
    <w:rsid w:val="001B7F88"/>
    <w:rsid w:val="001C0916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07744"/>
    <w:rsid w:val="002100FE"/>
    <w:rsid w:val="0021069B"/>
    <w:rsid w:val="00210DAC"/>
    <w:rsid w:val="00210E49"/>
    <w:rsid w:val="00211849"/>
    <w:rsid w:val="00216F75"/>
    <w:rsid w:val="002216F1"/>
    <w:rsid w:val="00221864"/>
    <w:rsid w:val="00222555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85A60"/>
    <w:rsid w:val="0029005A"/>
    <w:rsid w:val="002A1701"/>
    <w:rsid w:val="002A1881"/>
    <w:rsid w:val="002A2EBE"/>
    <w:rsid w:val="002A3E27"/>
    <w:rsid w:val="002A4ED8"/>
    <w:rsid w:val="002A6837"/>
    <w:rsid w:val="002A70CB"/>
    <w:rsid w:val="002B142B"/>
    <w:rsid w:val="002B231A"/>
    <w:rsid w:val="002B2BBF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0434"/>
    <w:rsid w:val="002D1D10"/>
    <w:rsid w:val="002D3F2D"/>
    <w:rsid w:val="002D44CC"/>
    <w:rsid w:val="002D59F4"/>
    <w:rsid w:val="002E580D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1710A"/>
    <w:rsid w:val="00321A9E"/>
    <w:rsid w:val="003238EF"/>
    <w:rsid w:val="00324327"/>
    <w:rsid w:val="00331EC5"/>
    <w:rsid w:val="0033395D"/>
    <w:rsid w:val="00334C6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1C34"/>
    <w:rsid w:val="003A636B"/>
    <w:rsid w:val="003A69D5"/>
    <w:rsid w:val="003B020E"/>
    <w:rsid w:val="003B02A2"/>
    <w:rsid w:val="003B38E2"/>
    <w:rsid w:val="003B401E"/>
    <w:rsid w:val="003B4D52"/>
    <w:rsid w:val="003B5CF3"/>
    <w:rsid w:val="003B7285"/>
    <w:rsid w:val="003C11FB"/>
    <w:rsid w:val="003C267C"/>
    <w:rsid w:val="003C42DD"/>
    <w:rsid w:val="003C4988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27C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0ED9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4DFB"/>
    <w:rsid w:val="004554BF"/>
    <w:rsid w:val="004570CA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5904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397F"/>
    <w:rsid w:val="004C468B"/>
    <w:rsid w:val="004C5346"/>
    <w:rsid w:val="004C689C"/>
    <w:rsid w:val="004D098D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37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5619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5F0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6FFE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17808"/>
    <w:rsid w:val="006205F9"/>
    <w:rsid w:val="00621CEC"/>
    <w:rsid w:val="00622FCE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4594"/>
    <w:rsid w:val="00675666"/>
    <w:rsid w:val="00677765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5963"/>
    <w:rsid w:val="006D6780"/>
    <w:rsid w:val="006D735E"/>
    <w:rsid w:val="006E0CA4"/>
    <w:rsid w:val="006E1B93"/>
    <w:rsid w:val="006E2BCE"/>
    <w:rsid w:val="006E368C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058D"/>
    <w:rsid w:val="007219D7"/>
    <w:rsid w:val="00722357"/>
    <w:rsid w:val="007306A5"/>
    <w:rsid w:val="00732BC8"/>
    <w:rsid w:val="0074084B"/>
    <w:rsid w:val="00742893"/>
    <w:rsid w:val="0074398E"/>
    <w:rsid w:val="007442E7"/>
    <w:rsid w:val="0074477C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2DFF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5BF"/>
    <w:rsid w:val="00856D51"/>
    <w:rsid w:val="00862CA1"/>
    <w:rsid w:val="00864C6C"/>
    <w:rsid w:val="0086503C"/>
    <w:rsid w:val="00865B14"/>
    <w:rsid w:val="00865F8A"/>
    <w:rsid w:val="0086611E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0A34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165B4"/>
    <w:rsid w:val="0092126F"/>
    <w:rsid w:val="009219D7"/>
    <w:rsid w:val="00921E7A"/>
    <w:rsid w:val="0092368E"/>
    <w:rsid w:val="009255F6"/>
    <w:rsid w:val="00927896"/>
    <w:rsid w:val="00927DC0"/>
    <w:rsid w:val="00931A34"/>
    <w:rsid w:val="0093290B"/>
    <w:rsid w:val="00932EC2"/>
    <w:rsid w:val="00932FC8"/>
    <w:rsid w:val="00933CF3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97AAC"/>
    <w:rsid w:val="009A3B69"/>
    <w:rsid w:val="009B0869"/>
    <w:rsid w:val="009B0B08"/>
    <w:rsid w:val="009B0C57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D6D76"/>
    <w:rsid w:val="009E020E"/>
    <w:rsid w:val="009E2E48"/>
    <w:rsid w:val="009E4561"/>
    <w:rsid w:val="009E5FE8"/>
    <w:rsid w:val="009E7C7E"/>
    <w:rsid w:val="009F2A9A"/>
    <w:rsid w:val="009F408C"/>
    <w:rsid w:val="009F71E2"/>
    <w:rsid w:val="00A000E1"/>
    <w:rsid w:val="00A03692"/>
    <w:rsid w:val="00A0376E"/>
    <w:rsid w:val="00A03BE5"/>
    <w:rsid w:val="00A1060A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DC9"/>
    <w:rsid w:val="00A31E21"/>
    <w:rsid w:val="00A34306"/>
    <w:rsid w:val="00A346FA"/>
    <w:rsid w:val="00A34ACC"/>
    <w:rsid w:val="00A34C7B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3A0D"/>
    <w:rsid w:val="00A853AB"/>
    <w:rsid w:val="00A8742F"/>
    <w:rsid w:val="00A916A3"/>
    <w:rsid w:val="00A93944"/>
    <w:rsid w:val="00A9524A"/>
    <w:rsid w:val="00A95570"/>
    <w:rsid w:val="00A95E2B"/>
    <w:rsid w:val="00A97437"/>
    <w:rsid w:val="00AA1107"/>
    <w:rsid w:val="00AA176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3F7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5B41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41BD"/>
    <w:rsid w:val="00BD53C4"/>
    <w:rsid w:val="00BD56F7"/>
    <w:rsid w:val="00BD5D56"/>
    <w:rsid w:val="00BD6420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3CD9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843F1"/>
    <w:rsid w:val="00C90C1E"/>
    <w:rsid w:val="00C91846"/>
    <w:rsid w:val="00C91B7B"/>
    <w:rsid w:val="00C92F92"/>
    <w:rsid w:val="00C93EAF"/>
    <w:rsid w:val="00C9544E"/>
    <w:rsid w:val="00C976FD"/>
    <w:rsid w:val="00CA1560"/>
    <w:rsid w:val="00CA169D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D4993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23FB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3B73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3990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0720"/>
    <w:rsid w:val="00EC082A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0C6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11ED"/>
    <w:rsid w:val="00F85046"/>
    <w:rsid w:val="00F91B3B"/>
    <w:rsid w:val="00F94B95"/>
    <w:rsid w:val="00F958B5"/>
    <w:rsid w:val="00F967E2"/>
    <w:rsid w:val="00F96E6F"/>
    <w:rsid w:val="00FA210C"/>
    <w:rsid w:val="00FA35A4"/>
    <w:rsid w:val="00FA4227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8EC"/>
  <w15:docId w15:val="{1AF7FEBC-515C-41C0-8DAC-C6733F9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F0"/>
  </w:style>
  <w:style w:type="paragraph" w:styleId="Footer">
    <w:name w:val="footer"/>
    <w:basedOn w:val="Normal"/>
    <w:link w:val="FooterChar"/>
    <w:uiPriority w:val="99"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owerhouse.com/publications/euro-heart-index-20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ne.bjornberg@healthpower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riz.cebolla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5489-BF7A-49DF-BC8F-E4645A3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2016-12-05T13:52:00Z</dcterms:created>
  <dcterms:modified xsi:type="dcterms:W3CDTF">2016-12-06T15:06:00Z</dcterms:modified>
</cp:coreProperties>
</file>